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68B" w:rsidRDefault="000F668B" w:rsidP="00B23CB7">
      <w:pPr>
        <w:jc w:val="center"/>
        <w:rPr>
          <w:bCs/>
          <w:iCs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43600" cy="6600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0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668B" w:rsidRPr="000E4A20" w:rsidRDefault="000F668B" w:rsidP="00B23CB7">
      <w:pPr>
        <w:jc w:val="center"/>
        <w:rPr>
          <w:bCs/>
          <w:iCs/>
          <w:sz w:val="28"/>
          <w:szCs w:val="28"/>
        </w:rPr>
      </w:pPr>
    </w:p>
    <w:p w:rsidR="00B23CB7" w:rsidRDefault="00B23CB7" w:rsidP="00B23CB7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br w:type="page"/>
      </w:r>
    </w:p>
    <w:p w:rsidR="00FD68FA" w:rsidRPr="000E4A20" w:rsidRDefault="00FD68FA" w:rsidP="00B16BFE">
      <w:pPr>
        <w:ind w:firstLine="709"/>
        <w:jc w:val="center"/>
        <w:rPr>
          <w:bCs/>
          <w:iCs/>
          <w:sz w:val="28"/>
          <w:szCs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  <w:bookmarkStart w:id="1" w:name="_Toc307513325"/>
      <w:r>
        <w:rPr>
          <w:spacing w:val="-2"/>
          <w:sz w:val="28"/>
        </w:rPr>
        <w:t>Содержание:</w:t>
      </w:r>
    </w:p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"/>
        <w:gridCol w:w="8475"/>
        <w:gridCol w:w="674"/>
      </w:tblGrid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1.</w:t>
            </w:r>
          </w:p>
        </w:tc>
        <w:tc>
          <w:tcPr>
            <w:tcW w:w="8475" w:type="dxa"/>
          </w:tcPr>
          <w:p w:rsidR="00512272" w:rsidRDefault="00512272" w:rsidP="005A1B3F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>ояснительн</w:t>
            </w:r>
            <w:r>
              <w:rPr>
                <w:spacing w:val="-2"/>
                <w:sz w:val="28"/>
              </w:rPr>
              <w:t>ая</w:t>
            </w:r>
            <w:r w:rsidRPr="00F30845">
              <w:rPr>
                <w:spacing w:val="-2"/>
                <w:sz w:val="28"/>
              </w:rPr>
              <w:t xml:space="preserve"> записк</w:t>
            </w:r>
            <w:r>
              <w:rPr>
                <w:spacing w:val="-2"/>
                <w:sz w:val="28"/>
              </w:rPr>
              <w:t>а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2.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</w:t>
            </w:r>
            <w:r w:rsidRPr="00F30845">
              <w:rPr>
                <w:spacing w:val="-2"/>
                <w:sz w:val="28"/>
              </w:rPr>
              <w:t xml:space="preserve">ланируемые результаты освоения обучающимися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3.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</w:t>
            </w:r>
            <w:r w:rsidRPr="00F30845">
              <w:rPr>
                <w:spacing w:val="-2"/>
                <w:sz w:val="28"/>
              </w:rPr>
              <w:t>чебный план</w:t>
            </w:r>
            <w:r>
              <w:rPr>
                <w:spacing w:val="-2"/>
                <w:sz w:val="28"/>
              </w:rPr>
              <w:t xml:space="preserve"> </w:t>
            </w:r>
            <w:proofErr w:type="gramStart"/>
            <w:r>
              <w:rPr>
                <w:spacing w:val="-2"/>
                <w:sz w:val="28"/>
              </w:rPr>
              <w:t>ДОП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0E0B4C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>Система и критерии оценок результатов освоения обучающимися</w:t>
            </w:r>
            <w:r w:rsidR="0067683E">
              <w:rPr>
                <w:spacing w:val="-2"/>
                <w:sz w:val="28"/>
              </w:rPr>
              <w:t xml:space="preserve">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0E0B4C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0E0B4C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.1. Содержание и форма промежуточной и итоговой аттестации</w:t>
            </w:r>
            <w:r w:rsidR="00262E44">
              <w:rPr>
                <w:spacing w:val="-2"/>
                <w:sz w:val="28"/>
              </w:rPr>
              <w:t xml:space="preserve">. Фонды оценочных средств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0E0B4C" w:rsidP="005A1B3F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4</w:t>
            </w:r>
            <w:r w:rsidR="00512272" w:rsidRPr="00EF631E">
              <w:rPr>
                <w:spacing w:val="-2"/>
                <w:sz w:val="28"/>
              </w:rPr>
              <w:t>.2. Критерии оценки по пятибалльной системе</w:t>
            </w:r>
            <w:r w:rsidR="005A1B3F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0E0B4C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5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Программа творческой, методической и культурно-просветительской деятельности ДШИ № </w:t>
            </w:r>
            <w:r w:rsidR="005A1B3F">
              <w:rPr>
                <w:spacing w:val="-2"/>
                <w:sz w:val="28"/>
              </w:rPr>
              <w:t>7</w:t>
            </w:r>
            <w:r w:rsidR="0067683E">
              <w:rPr>
                <w:spacing w:val="-2"/>
                <w:sz w:val="28"/>
              </w:rPr>
              <w:t>.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0E0B4C" w:rsidP="001C571B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EF631E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B23CB7">
            <w:pPr>
              <w:spacing w:after="80"/>
              <w:jc w:val="both"/>
              <w:rPr>
                <w:spacing w:val="-2"/>
                <w:sz w:val="28"/>
              </w:rPr>
            </w:pPr>
            <w:r w:rsidRPr="00EF631E">
              <w:rPr>
                <w:spacing w:val="-2"/>
                <w:sz w:val="28"/>
              </w:rPr>
              <w:t xml:space="preserve">Условия  реализации  и ресурсное обеспечение  </w:t>
            </w:r>
            <w:proofErr w:type="gramStart"/>
            <w:r w:rsidRPr="00EF631E">
              <w:rPr>
                <w:spacing w:val="-2"/>
                <w:sz w:val="28"/>
              </w:rPr>
              <w:t>ДОП</w:t>
            </w:r>
            <w:proofErr w:type="gramEnd"/>
            <w:r w:rsidRPr="00EF631E">
              <w:rPr>
                <w:spacing w:val="-2"/>
                <w:sz w:val="28"/>
              </w:rPr>
              <w:t xml:space="preserve"> «</w:t>
            </w:r>
            <w:r w:rsidR="00B23CB7">
              <w:rPr>
                <w:spacing w:val="-2"/>
                <w:sz w:val="28"/>
              </w:rPr>
              <w:t>Х</w:t>
            </w:r>
            <w:r w:rsidRPr="00EF631E">
              <w:rPr>
                <w:spacing w:val="-2"/>
                <w:sz w:val="28"/>
              </w:rPr>
              <w:t>орово</w:t>
            </w:r>
            <w:r w:rsidR="00B23CB7">
              <w:rPr>
                <w:spacing w:val="-2"/>
                <w:sz w:val="28"/>
              </w:rPr>
              <w:t>е</w:t>
            </w:r>
            <w:r w:rsidRPr="00EF631E">
              <w:rPr>
                <w:spacing w:val="-2"/>
                <w:sz w:val="28"/>
              </w:rPr>
              <w:t xml:space="preserve"> пени</w:t>
            </w:r>
            <w:r w:rsidR="00B23CB7">
              <w:rPr>
                <w:spacing w:val="-2"/>
                <w:sz w:val="28"/>
              </w:rPr>
              <w:t>е</w:t>
            </w:r>
            <w:r w:rsidRPr="00EF631E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0E0B4C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>.1.  Организационные условия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Default="000E0B4C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512272" w:rsidRPr="00512272">
              <w:rPr>
                <w:spacing w:val="-2"/>
                <w:sz w:val="28"/>
              </w:rPr>
              <w:t xml:space="preserve">.2. Методическое обеспечение </w:t>
            </w:r>
            <w:proofErr w:type="gramStart"/>
            <w:r w:rsidR="0067683E">
              <w:rPr>
                <w:spacing w:val="-2"/>
                <w:sz w:val="28"/>
              </w:rPr>
              <w:t>ДОП</w:t>
            </w:r>
            <w:proofErr w:type="gramEnd"/>
            <w:r w:rsidR="0067683E">
              <w:rPr>
                <w:spacing w:val="-2"/>
                <w:sz w:val="28"/>
              </w:rPr>
              <w:t xml:space="preserve"> </w:t>
            </w:r>
            <w:r w:rsidR="0067683E" w:rsidRPr="00512272">
              <w:rPr>
                <w:spacing w:val="-2"/>
                <w:sz w:val="28"/>
              </w:rPr>
              <w:t>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 w:rsidR="0067683E" w:rsidRPr="00512272">
              <w:rPr>
                <w:spacing w:val="-2"/>
                <w:sz w:val="28"/>
              </w:rPr>
              <w:t>»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512272" w:rsidRPr="00512272" w:rsidRDefault="000E0B4C" w:rsidP="00B23CB7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6</w:t>
            </w:r>
            <w:r w:rsidR="0067683E">
              <w:rPr>
                <w:spacing w:val="-2"/>
                <w:sz w:val="28"/>
              </w:rPr>
              <w:t xml:space="preserve">.3. </w:t>
            </w:r>
            <w:r w:rsidR="0067683E" w:rsidRPr="00512272">
              <w:rPr>
                <w:spacing w:val="-2"/>
                <w:sz w:val="28"/>
              </w:rPr>
              <w:t xml:space="preserve">Материально-технические условия реализации </w:t>
            </w:r>
            <w:proofErr w:type="gramStart"/>
            <w:r w:rsidR="0067683E" w:rsidRPr="00512272">
              <w:rPr>
                <w:spacing w:val="-2"/>
                <w:sz w:val="28"/>
              </w:rPr>
              <w:t>ДОП</w:t>
            </w:r>
            <w:proofErr w:type="gramEnd"/>
            <w:r w:rsidR="0067683E" w:rsidRPr="00512272">
              <w:rPr>
                <w:spacing w:val="-2"/>
                <w:sz w:val="28"/>
              </w:rPr>
              <w:t xml:space="preserve"> «Основы хорового пе6ния»</w:t>
            </w:r>
            <w:r w:rsidR="0067683E">
              <w:rPr>
                <w:spacing w:val="-2"/>
                <w:sz w:val="28"/>
              </w:rPr>
              <w:t xml:space="preserve"> </w:t>
            </w:r>
          </w:p>
        </w:tc>
        <w:tc>
          <w:tcPr>
            <w:tcW w:w="674" w:type="dxa"/>
          </w:tcPr>
          <w:p w:rsidR="00512272" w:rsidRDefault="00512272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512272" w:rsidTr="00512272">
        <w:tc>
          <w:tcPr>
            <w:tcW w:w="422" w:type="dxa"/>
          </w:tcPr>
          <w:p w:rsidR="00512272" w:rsidRDefault="000E0B4C" w:rsidP="000E0B4C">
            <w:pPr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7</w:t>
            </w:r>
            <w:r w:rsidR="00512272">
              <w:rPr>
                <w:spacing w:val="-2"/>
                <w:sz w:val="28"/>
              </w:rPr>
              <w:t>.</w:t>
            </w:r>
          </w:p>
        </w:tc>
        <w:tc>
          <w:tcPr>
            <w:tcW w:w="8475" w:type="dxa"/>
          </w:tcPr>
          <w:p w:rsidR="00512272" w:rsidRDefault="00512272" w:rsidP="0067683E">
            <w:pPr>
              <w:spacing w:after="80"/>
              <w:jc w:val="both"/>
              <w:rPr>
                <w:spacing w:val="-2"/>
                <w:sz w:val="28"/>
              </w:rPr>
            </w:pPr>
            <w:r w:rsidRPr="00512272">
              <w:rPr>
                <w:spacing w:val="-2"/>
                <w:sz w:val="28"/>
              </w:rPr>
              <w:t xml:space="preserve"> Комплекс  учебных  предметов  </w:t>
            </w:r>
            <w:proofErr w:type="gramStart"/>
            <w:r w:rsidRPr="00512272">
              <w:rPr>
                <w:spacing w:val="-2"/>
                <w:sz w:val="28"/>
              </w:rPr>
              <w:t>ДОП</w:t>
            </w:r>
            <w:proofErr w:type="gramEnd"/>
            <w:r w:rsidRPr="00512272">
              <w:rPr>
                <w:spacing w:val="-2"/>
                <w:sz w:val="28"/>
              </w:rPr>
              <w:t xml:space="preserve"> «</w:t>
            </w:r>
            <w:r w:rsidR="00B23CB7">
              <w:rPr>
                <w:spacing w:val="-2"/>
                <w:sz w:val="28"/>
              </w:rPr>
              <w:t>Хоровое  искусство</w:t>
            </w:r>
            <w:r w:rsidRPr="00512272">
              <w:rPr>
                <w:spacing w:val="-2"/>
                <w:sz w:val="28"/>
              </w:rPr>
              <w:t xml:space="preserve">» </w:t>
            </w:r>
          </w:p>
        </w:tc>
        <w:tc>
          <w:tcPr>
            <w:tcW w:w="674" w:type="dxa"/>
          </w:tcPr>
          <w:p w:rsidR="00512272" w:rsidRDefault="00512272" w:rsidP="00AD6242">
            <w:pPr>
              <w:jc w:val="both"/>
              <w:rPr>
                <w:spacing w:val="-2"/>
                <w:sz w:val="28"/>
              </w:rPr>
            </w:pPr>
          </w:p>
        </w:tc>
      </w:tr>
      <w:tr w:rsidR="004872FC" w:rsidTr="00B23CB7">
        <w:tc>
          <w:tcPr>
            <w:tcW w:w="8897" w:type="dxa"/>
            <w:gridSpan w:val="2"/>
          </w:tcPr>
          <w:p w:rsidR="004872FC" w:rsidRPr="00512272" w:rsidRDefault="004872FC" w:rsidP="0067683E">
            <w:pPr>
              <w:spacing w:after="80"/>
              <w:jc w:val="both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Приложение 1: Программы  учебных  предметов</w:t>
            </w:r>
          </w:p>
        </w:tc>
        <w:tc>
          <w:tcPr>
            <w:tcW w:w="674" w:type="dxa"/>
          </w:tcPr>
          <w:p w:rsidR="004872FC" w:rsidRPr="00512272" w:rsidRDefault="004872FC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1D5907" w:rsidTr="00512272">
        <w:tc>
          <w:tcPr>
            <w:tcW w:w="422" w:type="dxa"/>
          </w:tcPr>
          <w:p w:rsidR="001D5907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1D5907" w:rsidRDefault="001D5907" w:rsidP="0067683E">
            <w:pPr>
              <w:spacing w:after="80"/>
              <w:jc w:val="both"/>
              <w:rPr>
                <w:spacing w:val="-2"/>
                <w:sz w:val="28"/>
              </w:rPr>
            </w:pPr>
          </w:p>
        </w:tc>
        <w:tc>
          <w:tcPr>
            <w:tcW w:w="674" w:type="dxa"/>
          </w:tcPr>
          <w:p w:rsidR="001D5907" w:rsidRPr="00512272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1D5907" w:rsidTr="00512272">
        <w:tc>
          <w:tcPr>
            <w:tcW w:w="422" w:type="dxa"/>
          </w:tcPr>
          <w:p w:rsidR="001D5907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1D5907" w:rsidRDefault="001D5907" w:rsidP="0067683E">
            <w:pPr>
              <w:spacing w:after="80"/>
              <w:jc w:val="both"/>
              <w:rPr>
                <w:spacing w:val="-2"/>
                <w:sz w:val="28"/>
              </w:rPr>
            </w:pPr>
          </w:p>
        </w:tc>
        <w:tc>
          <w:tcPr>
            <w:tcW w:w="674" w:type="dxa"/>
          </w:tcPr>
          <w:p w:rsidR="001D5907" w:rsidRPr="00512272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</w:tr>
      <w:tr w:rsidR="001D5907" w:rsidTr="00512272">
        <w:tc>
          <w:tcPr>
            <w:tcW w:w="422" w:type="dxa"/>
          </w:tcPr>
          <w:p w:rsidR="001D5907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  <w:tc>
          <w:tcPr>
            <w:tcW w:w="8475" w:type="dxa"/>
          </w:tcPr>
          <w:p w:rsidR="001D5907" w:rsidRDefault="001D5907" w:rsidP="001D5907">
            <w:pPr>
              <w:spacing w:after="80"/>
              <w:jc w:val="both"/>
              <w:rPr>
                <w:spacing w:val="-2"/>
                <w:sz w:val="28"/>
              </w:rPr>
            </w:pPr>
          </w:p>
        </w:tc>
        <w:tc>
          <w:tcPr>
            <w:tcW w:w="674" w:type="dxa"/>
          </w:tcPr>
          <w:p w:rsidR="001D5907" w:rsidRPr="00512272" w:rsidRDefault="001D5907" w:rsidP="001C571B">
            <w:pPr>
              <w:jc w:val="both"/>
              <w:rPr>
                <w:spacing w:val="-2"/>
                <w:sz w:val="28"/>
              </w:rPr>
            </w:pPr>
          </w:p>
        </w:tc>
      </w:tr>
    </w:tbl>
    <w:p w:rsidR="00512272" w:rsidRDefault="00512272" w:rsidP="001C571B">
      <w:pPr>
        <w:ind w:firstLine="709"/>
        <w:jc w:val="both"/>
        <w:rPr>
          <w:spacing w:val="-2"/>
          <w:sz w:val="28"/>
        </w:rPr>
      </w:pPr>
    </w:p>
    <w:p w:rsidR="00DC2330" w:rsidRDefault="00DC2330" w:rsidP="001C571B">
      <w:pPr>
        <w:ind w:firstLine="709"/>
        <w:jc w:val="both"/>
        <w:rPr>
          <w:spacing w:val="-2"/>
          <w:sz w:val="28"/>
        </w:rPr>
      </w:pPr>
    </w:p>
    <w:p w:rsidR="001D5907" w:rsidRDefault="001D5907">
      <w:pPr>
        <w:rPr>
          <w:rFonts w:ascii="TimesNewRomanPS-BoldMT" w:hAnsi="TimesNewRomanPS-BoldMT" w:cs="TimesNewRomanPS-BoldMT"/>
          <w:bCs/>
          <w:sz w:val="28"/>
          <w:szCs w:val="28"/>
        </w:rPr>
      </w:pPr>
      <w:r>
        <w:rPr>
          <w:rFonts w:ascii="TimesNewRomanPS-BoldMT" w:hAnsi="TimesNewRomanPS-BoldMT" w:cs="TimesNewRomanPS-BoldMT"/>
          <w:bCs/>
          <w:sz w:val="28"/>
          <w:szCs w:val="28"/>
        </w:rPr>
        <w:br w:type="page"/>
      </w:r>
    </w:p>
    <w:p w:rsidR="00054682" w:rsidRPr="00821522" w:rsidRDefault="00FF1A63" w:rsidP="00B16BFE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  <w:lang w:eastAsia="en-US" w:bidi="en-US"/>
        </w:rPr>
      </w:pPr>
      <w:r w:rsidRPr="00821522">
        <w:rPr>
          <w:rFonts w:ascii="TimesNewRomanPS-BoldMT" w:hAnsi="TimesNewRomanPS-BoldMT" w:cs="TimesNewRomanPS-BoldMT"/>
          <w:b/>
          <w:bCs/>
          <w:sz w:val="28"/>
          <w:szCs w:val="28"/>
        </w:rPr>
        <w:lastRenderedPageBreak/>
        <w:t>1</w:t>
      </w:r>
      <w:r w:rsidR="00054682" w:rsidRPr="00821522">
        <w:rPr>
          <w:b/>
          <w:sz w:val="28"/>
          <w:szCs w:val="28"/>
        </w:rPr>
        <w:t xml:space="preserve">. </w:t>
      </w:r>
      <w:r w:rsidR="000E4A20" w:rsidRPr="00821522">
        <w:rPr>
          <w:b/>
          <w:sz w:val="28"/>
          <w:szCs w:val="28"/>
        </w:rPr>
        <w:t>П</w:t>
      </w:r>
      <w:r w:rsidR="00821522" w:rsidRPr="00821522">
        <w:rPr>
          <w:b/>
          <w:sz w:val="28"/>
          <w:szCs w:val="28"/>
        </w:rPr>
        <w:t>ояснительная  записка</w:t>
      </w:r>
      <w:bookmarkEnd w:id="1"/>
    </w:p>
    <w:p w:rsidR="00F44AA5" w:rsidRDefault="00F44AA5" w:rsidP="00B16BFE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en-US" w:bidi="en-US"/>
        </w:rPr>
      </w:pPr>
    </w:p>
    <w:p w:rsidR="00747B52" w:rsidRPr="00F30845" w:rsidRDefault="00321531" w:rsidP="00747B52">
      <w:pPr>
        <w:ind w:firstLine="709"/>
        <w:jc w:val="both"/>
        <w:rPr>
          <w:spacing w:val="-2"/>
          <w:sz w:val="28"/>
        </w:rPr>
      </w:pPr>
      <w:r w:rsidRPr="00F30845">
        <w:rPr>
          <w:rStyle w:val="FontStyle16"/>
          <w:sz w:val="28"/>
          <w:szCs w:val="28"/>
        </w:rPr>
        <w:t>1.</w:t>
      </w:r>
      <w:r w:rsidR="0075644F">
        <w:rPr>
          <w:rStyle w:val="FontStyle16"/>
          <w:sz w:val="28"/>
          <w:szCs w:val="28"/>
        </w:rPr>
        <w:t>1.</w:t>
      </w:r>
      <w:r w:rsidRPr="00F30845">
        <w:rPr>
          <w:rStyle w:val="FontStyle16"/>
          <w:sz w:val="28"/>
          <w:szCs w:val="28"/>
        </w:rPr>
        <w:t xml:space="preserve"> </w:t>
      </w:r>
      <w:r w:rsidR="00747B52">
        <w:rPr>
          <w:sz w:val="28"/>
          <w:szCs w:val="28"/>
        </w:rPr>
        <w:t xml:space="preserve">Дополнительная общеразвивающая программа </w:t>
      </w:r>
      <w:r w:rsidR="00747B52" w:rsidRPr="00E52C52">
        <w:rPr>
          <w:sz w:val="28"/>
          <w:szCs w:val="28"/>
        </w:rPr>
        <w:t>«</w:t>
      </w:r>
      <w:r w:rsidR="00B23CB7">
        <w:rPr>
          <w:sz w:val="28"/>
          <w:szCs w:val="28"/>
        </w:rPr>
        <w:t>Хоровое  искусство</w:t>
      </w:r>
      <w:r w:rsidR="00747B52" w:rsidRPr="00E52C52">
        <w:rPr>
          <w:sz w:val="28"/>
          <w:szCs w:val="28"/>
        </w:rPr>
        <w:t xml:space="preserve">» </w:t>
      </w:r>
      <w:r w:rsidR="00747B52">
        <w:rPr>
          <w:rStyle w:val="FontStyle16"/>
          <w:sz w:val="28"/>
          <w:szCs w:val="28"/>
        </w:rPr>
        <w:t xml:space="preserve">(далее – </w:t>
      </w:r>
      <w:proofErr w:type="gramStart"/>
      <w:r w:rsidR="00747B52">
        <w:rPr>
          <w:rStyle w:val="FontStyle16"/>
          <w:sz w:val="28"/>
          <w:szCs w:val="28"/>
        </w:rPr>
        <w:t>ДОП</w:t>
      </w:r>
      <w:proofErr w:type="gramEnd"/>
      <w:r w:rsidR="00747B52"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 w:rsidR="00747B52">
        <w:rPr>
          <w:rStyle w:val="FontStyle16"/>
          <w:sz w:val="28"/>
          <w:szCs w:val="28"/>
        </w:rPr>
        <w:t xml:space="preserve">») </w:t>
      </w:r>
      <w:r w:rsidR="00747B52" w:rsidRPr="00F30845">
        <w:rPr>
          <w:spacing w:val="-2"/>
          <w:sz w:val="28"/>
        </w:rPr>
        <w:t>определяет содержание и организацию образовательного процесса</w:t>
      </w:r>
      <w:r w:rsidR="00747B52">
        <w:rPr>
          <w:spacing w:val="-2"/>
          <w:sz w:val="28"/>
        </w:rPr>
        <w:t xml:space="preserve"> в ДШИ, обеспечивает</w:t>
      </w:r>
      <w:r w:rsidR="00747B52" w:rsidRPr="00F30845">
        <w:rPr>
          <w:spacing w:val="-2"/>
          <w:sz w:val="28"/>
        </w:rPr>
        <w:t xml:space="preserve"> </w:t>
      </w:r>
      <w:r w:rsidR="00747B52">
        <w:rPr>
          <w:spacing w:val="-2"/>
          <w:sz w:val="28"/>
        </w:rPr>
        <w:t xml:space="preserve">художественное образование, </w:t>
      </w:r>
      <w:r w:rsidR="00747B52" w:rsidRPr="00F30845">
        <w:rPr>
          <w:spacing w:val="-2"/>
          <w:sz w:val="28"/>
        </w:rPr>
        <w:t>творческое, эстетическое, духовно-нравственное развитие обучающ</w:t>
      </w:r>
      <w:r w:rsidR="00747B52">
        <w:rPr>
          <w:spacing w:val="-2"/>
          <w:sz w:val="28"/>
        </w:rPr>
        <w:t>их</w:t>
      </w:r>
      <w:r w:rsidR="00747B52" w:rsidRPr="00F30845">
        <w:rPr>
          <w:spacing w:val="-2"/>
          <w:sz w:val="28"/>
        </w:rPr>
        <w:t>ся</w:t>
      </w:r>
      <w:r w:rsidR="00747B52">
        <w:rPr>
          <w:spacing w:val="-2"/>
          <w:sz w:val="28"/>
        </w:rPr>
        <w:t xml:space="preserve">, </w:t>
      </w:r>
      <w:r w:rsidR="00747B52" w:rsidRPr="00F30845">
        <w:rPr>
          <w:spacing w:val="-2"/>
          <w:sz w:val="28"/>
        </w:rPr>
        <w:t xml:space="preserve"> созда</w:t>
      </w:r>
      <w:r w:rsidR="00747B52">
        <w:rPr>
          <w:spacing w:val="-2"/>
          <w:sz w:val="28"/>
        </w:rPr>
        <w:t xml:space="preserve">ет условия  </w:t>
      </w:r>
      <w:r w:rsidR="00747B52" w:rsidRPr="00F30845">
        <w:rPr>
          <w:spacing w:val="-2"/>
          <w:sz w:val="28"/>
        </w:rPr>
        <w:t xml:space="preserve">для </w:t>
      </w:r>
      <w:r w:rsidR="00747B52">
        <w:rPr>
          <w:spacing w:val="-2"/>
          <w:sz w:val="28"/>
        </w:rPr>
        <w:t xml:space="preserve">их приобщения к  </w:t>
      </w:r>
      <w:r w:rsidR="00747B52" w:rsidRPr="00F30845">
        <w:rPr>
          <w:spacing w:val="-2"/>
          <w:sz w:val="28"/>
        </w:rPr>
        <w:t>музыкально</w:t>
      </w:r>
      <w:r w:rsidR="00747B52">
        <w:rPr>
          <w:spacing w:val="-2"/>
          <w:sz w:val="28"/>
        </w:rPr>
        <w:t>му</w:t>
      </w:r>
      <w:r w:rsidR="00747B52" w:rsidRPr="00F30845">
        <w:rPr>
          <w:spacing w:val="-2"/>
          <w:sz w:val="28"/>
        </w:rPr>
        <w:t xml:space="preserve"> искусств</w:t>
      </w:r>
      <w:r w:rsidR="00747B52">
        <w:rPr>
          <w:spacing w:val="-2"/>
          <w:sz w:val="28"/>
        </w:rPr>
        <w:t xml:space="preserve">у и </w:t>
      </w:r>
      <w:r w:rsidR="00747B52" w:rsidRPr="00F30845">
        <w:rPr>
          <w:spacing w:val="-2"/>
          <w:sz w:val="28"/>
        </w:rPr>
        <w:t xml:space="preserve"> приобретени</w:t>
      </w:r>
      <w:r w:rsidR="00747B52">
        <w:rPr>
          <w:spacing w:val="-2"/>
          <w:sz w:val="28"/>
        </w:rPr>
        <w:t>ю</w:t>
      </w:r>
      <w:r w:rsidR="00747B52" w:rsidRPr="00F30845">
        <w:rPr>
          <w:spacing w:val="-2"/>
          <w:sz w:val="28"/>
        </w:rPr>
        <w:t xml:space="preserve"> опыта </w:t>
      </w:r>
      <w:r w:rsidR="00747B52">
        <w:rPr>
          <w:spacing w:val="-2"/>
          <w:sz w:val="28"/>
        </w:rPr>
        <w:t>музыкально-исполнительской деятельности</w:t>
      </w:r>
      <w:r w:rsidR="00747B52" w:rsidRPr="00F30845">
        <w:rPr>
          <w:spacing w:val="-2"/>
          <w:sz w:val="28"/>
        </w:rPr>
        <w:t xml:space="preserve">. </w:t>
      </w:r>
    </w:p>
    <w:p w:rsidR="00347A00" w:rsidRPr="006E26FF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ДОП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16"/>
          <w:sz w:val="28"/>
          <w:szCs w:val="28"/>
        </w:rPr>
        <w:t>«</w:t>
      </w:r>
      <w:r w:rsidR="00B23CB7">
        <w:rPr>
          <w:rStyle w:val="FontStyle16"/>
          <w:sz w:val="28"/>
          <w:szCs w:val="28"/>
        </w:rPr>
        <w:t>Хоровое  искусство</w:t>
      </w:r>
      <w:r>
        <w:rPr>
          <w:rStyle w:val="FontStyle16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</w:t>
      </w:r>
      <w:r w:rsidRPr="006E26FF">
        <w:rPr>
          <w:rFonts w:ascii="Times New Roman" w:hAnsi="Times New Roman" w:cs="Times New Roman"/>
          <w:sz w:val="28"/>
          <w:szCs w:val="28"/>
        </w:rPr>
        <w:t xml:space="preserve">в соответствии со следующими  документами: </w:t>
      </w:r>
    </w:p>
    <w:p w:rsidR="00347A00" w:rsidRDefault="00347A00" w:rsidP="00347A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</w:t>
      </w:r>
      <w:r w:rsidRPr="001C021B">
        <w:rPr>
          <w:sz w:val="28"/>
          <w:szCs w:val="28"/>
        </w:rPr>
        <w:t xml:space="preserve">Российской Федерации </w:t>
      </w:r>
      <w:r>
        <w:rPr>
          <w:sz w:val="28"/>
          <w:szCs w:val="28"/>
        </w:rPr>
        <w:t xml:space="preserve">от 29.12.2012 № 273-ФЗ «Об образовании в РФ»; 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Порядок организации и осуществления образовательной деятельности по дополнительным общеобразовательным программам (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C021B">
        <w:rPr>
          <w:rFonts w:ascii="Times New Roman" w:hAnsi="Times New Roman" w:cs="Times New Roman"/>
          <w:sz w:val="28"/>
          <w:szCs w:val="28"/>
        </w:rPr>
        <w:t xml:space="preserve">риказ </w:t>
      </w:r>
      <w:proofErr w:type="spellStart"/>
      <w:r w:rsidRPr="001C021B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1C021B">
        <w:rPr>
          <w:rFonts w:ascii="Times New Roman" w:hAnsi="Times New Roman" w:cs="Times New Roman"/>
          <w:sz w:val="28"/>
          <w:szCs w:val="28"/>
        </w:rPr>
        <w:t xml:space="preserve"> РФ от 29.08.2013 № 1008);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Рекомендации по организации образовательной и методической деятельности при реализации общеобразовательных программ в области искусств (Письмо Минкультуры РФ от 21.11.2013 № 191-01-39/06-ГИ); </w:t>
      </w:r>
    </w:p>
    <w:p w:rsidR="00347A00" w:rsidRDefault="00347A00" w:rsidP="00347A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Методические рекомендации по проектированию дополнительных общеразвивающих программ (включая </w:t>
      </w:r>
      <w:proofErr w:type="spellStart"/>
      <w:r>
        <w:rPr>
          <w:sz w:val="28"/>
          <w:szCs w:val="28"/>
        </w:rPr>
        <w:t>разноуровневые</w:t>
      </w:r>
      <w:proofErr w:type="spellEnd"/>
      <w:r>
        <w:rPr>
          <w:sz w:val="28"/>
          <w:szCs w:val="28"/>
        </w:rPr>
        <w:t xml:space="preserve"> программы) (Письмо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09-3242 от 18.11.2015).</w:t>
      </w:r>
    </w:p>
    <w:p w:rsidR="00347A00" w:rsidRDefault="00347A00" w:rsidP="00347A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Концепция развития дополнительного образования детей (Распоряжение Правительства РФ от 04.09.2014  № 1726-р); 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Концепция развития образования в сфере культуры и искусства в Российской Федерации на 2008 - 2015 годы (распоряжение Правительства РФ от 25.08.2008 № 1244-р);</w:t>
      </w:r>
    </w:p>
    <w:p w:rsidR="00347A00" w:rsidRDefault="00347A00" w:rsidP="00347A00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>
        <w:rPr>
          <w:sz w:val="28"/>
          <w:szCs w:val="28"/>
        </w:rPr>
        <w:t>»;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 НСО </w:t>
      </w:r>
      <w:r w:rsidRPr="001C021B">
        <w:rPr>
          <w:rFonts w:ascii="Times New Roman" w:hAnsi="Times New Roman" w:cs="Times New Roman"/>
          <w:sz w:val="28"/>
          <w:szCs w:val="28"/>
        </w:rPr>
        <w:t xml:space="preserve">«О культуре в Новосибирской области» (Закон НСО  от 7 июля 2007 года № 124-ОЗ, с изменениями на 2 июля 2014 г.); 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индивидуальные учебные планы отдельных учебных заведений (инструктивное письмо Минкультуры РСФСР № 01-185/16-15 от 05.07.1989);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иску</w:t>
      </w:r>
      <w:proofErr w:type="gramStart"/>
      <w:r w:rsidRPr="001C021B">
        <w:rPr>
          <w:rFonts w:ascii="Times New Roman" w:hAnsi="Times New Roman" w:cs="Times New Roman"/>
          <w:sz w:val="28"/>
          <w:szCs w:val="28"/>
        </w:rPr>
        <w:t>сств дл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 xml:space="preserve">я детских школ искусств, рекомендованные Министерством культуры Российской Федерации в 2003 году (письмо Министерства культуры Российской Федерации от 23.06.2003 № 66-01-16/32); 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Примерные учебные планы образовательных программ по видам музыкального искусства для детских школ искусств Федерального агентства по культуре и кинематографии, рекомендованные Министерством культуры и массовых коммуникаций на 2005-2006 учебный год (письмо от 02.06.2005 № 1814-18-17.4).</w:t>
      </w:r>
    </w:p>
    <w:p w:rsidR="00347A00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lastRenderedPageBreak/>
        <w:t>Методические рекомендации по определению требований к уровню подготовки выпускника детской школы искусств и проведению аттестации детских школ искусств (письмо Минкультуры РФ от 18.05.2004 № 626-06-32);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>Санитарно-эпидемиологические требования к устройству, содержан</w:t>
      </w:r>
      <w:r>
        <w:rPr>
          <w:rFonts w:ascii="Times New Roman" w:hAnsi="Times New Roman" w:cs="Times New Roman"/>
          <w:sz w:val="28"/>
          <w:szCs w:val="28"/>
        </w:rPr>
        <w:t xml:space="preserve">ию и организации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режима работы </w:t>
      </w:r>
      <w:r w:rsidRPr="001C021B">
        <w:rPr>
          <w:rFonts w:ascii="Times New Roman" w:hAnsi="Times New Roman" w:cs="Times New Roman"/>
          <w:sz w:val="28"/>
          <w:szCs w:val="28"/>
        </w:rPr>
        <w:t>образовательных организаций дополнительного образования детей</w:t>
      </w:r>
      <w:proofErr w:type="gramEnd"/>
      <w:r w:rsidRPr="001C021B">
        <w:rPr>
          <w:rFonts w:ascii="Times New Roman" w:hAnsi="Times New Roman" w:cs="Times New Roman"/>
          <w:sz w:val="28"/>
          <w:szCs w:val="28"/>
        </w:rPr>
        <w:t>. СанПиН 2.4.4.3172-14 (постановление Главного государственного врача РФ от 04.07.2014 № 41);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Устав муниципального бюджетного образовательного учреждения дополнительного образования детей города Новосибирска «Детская </w:t>
      </w:r>
      <w:r>
        <w:rPr>
          <w:rFonts w:ascii="Times New Roman" w:hAnsi="Times New Roman" w:cs="Times New Roman"/>
          <w:sz w:val="28"/>
          <w:szCs w:val="28"/>
        </w:rPr>
        <w:t xml:space="preserve">школа искусств  № </w:t>
      </w:r>
      <w:r w:rsidR="005A1B3F">
        <w:rPr>
          <w:rFonts w:ascii="Times New Roman" w:hAnsi="Times New Roman" w:cs="Times New Roman"/>
          <w:sz w:val="28"/>
          <w:szCs w:val="28"/>
        </w:rPr>
        <w:t>7</w:t>
      </w:r>
      <w:r w:rsidRPr="001C021B">
        <w:rPr>
          <w:rFonts w:ascii="Times New Roman" w:hAnsi="Times New Roman" w:cs="Times New Roman"/>
          <w:sz w:val="28"/>
          <w:szCs w:val="28"/>
        </w:rPr>
        <w:t>».</w:t>
      </w:r>
    </w:p>
    <w:p w:rsidR="00347A00" w:rsidRPr="001C021B" w:rsidRDefault="00347A00" w:rsidP="00347A00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C021B">
        <w:rPr>
          <w:rFonts w:ascii="Times New Roman" w:hAnsi="Times New Roman" w:cs="Times New Roman"/>
          <w:sz w:val="28"/>
          <w:szCs w:val="28"/>
        </w:rPr>
        <w:t xml:space="preserve">Лицензия </w:t>
      </w:r>
      <w:r w:rsidRPr="007C1DC5">
        <w:rPr>
          <w:rFonts w:ascii="Times New Roman" w:hAnsi="Times New Roman" w:cs="Times New Roman"/>
          <w:sz w:val="28"/>
          <w:szCs w:val="28"/>
        </w:rPr>
        <w:t xml:space="preserve">№ </w:t>
      </w:r>
      <w:r w:rsidR="00B23CB7" w:rsidRPr="007C1DC5">
        <w:rPr>
          <w:rFonts w:ascii="Times New Roman" w:hAnsi="Times New Roman" w:cs="Times New Roman"/>
          <w:sz w:val="28"/>
          <w:szCs w:val="28"/>
        </w:rPr>
        <w:t>96</w:t>
      </w:r>
      <w:r w:rsidR="00B23CB7">
        <w:rPr>
          <w:rFonts w:ascii="Times New Roman" w:hAnsi="Times New Roman" w:cs="Times New Roman"/>
          <w:sz w:val="28"/>
          <w:szCs w:val="28"/>
        </w:rPr>
        <w:t>64</w:t>
      </w:r>
      <w:r w:rsidR="00B23CB7" w:rsidRPr="007C1DC5">
        <w:rPr>
          <w:rFonts w:ascii="Times New Roman" w:hAnsi="Times New Roman" w:cs="Times New Roman"/>
          <w:sz w:val="28"/>
          <w:szCs w:val="28"/>
        </w:rPr>
        <w:t xml:space="preserve"> от </w:t>
      </w:r>
      <w:r w:rsidR="00B23CB7">
        <w:rPr>
          <w:rFonts w:ascii="Times New Roman" w:hAnsi="Times New Roman" w:cs="Times New Roman"/>
          <w:sz w:val="28"/>
          <w:szCs w:val="28"/>
        </w:rPr>
        <w:t>13.0</w:t>
      </w:r>
      <w:r w:rsidR="00B23CB7" w:rsidRPr="007C1DC5">
        <w:rPr>
          <w:rFonts w:ascii="Times New Roman" w:hAnsi="Times New Roman" w:cs="Times New Roman"/>
          <w:sz w:val="28"/>
          <w:szCs w:val="28"/>
        </w:rPr>
        <w:t>4.2016</w:t>
      </w:r>
      <w:r w:rsidRPr="007C1DC5">
        <w:rPr>
          <w:rFonts w:ascii="Times New Roman" w:hAnsi="Times New Roman" w:cs="Times New Roman"/>
          <w:sz w:val="28"/>
          <w:szCs w:val="28"/>
        </w:rPr>
        <w:t xml:space="preserve">,  </w:t>
      </w:r>
      <w:r w:rsidRPr="001C021B">
        <w:rPr>
          <w:rFonts w:ascii="Times New Roman" w:hAnsi="Times New Roman" w:cs="Times New Roman"/>
          <w:sz w:val="28"/>
          <w:szCs w:val="28"/>
        </w:rPr>
        <w:t xml:space="preserve">выданная Министерством образования, науки и инновационной политики Новосибирской области.  </w:t>
      </w:r>
    </w:p>
    <w:p w:rsidR="00347A00" w:rsidRDefault="00347A00" w:rsidP="00347A00">
      <w:pPr>
        <w:pStyle w:val="Style4"/>
        <w:tabs>
          <w:tab w:val="left" w:pos="955"/>
        </w:tabs>
        <w:spacing w:line="240" w:lineRule="auto"/>
        <w:rPr>
          <w:sz w:val="28"/>
          <w:szCs w:val="28"/>
        </w:rPr>
      </w:pPr>
    </w:p>
    <w:p w:rsidR="00310245" w:rsidRPr="00F30845" w:rsidRDefault="009C47B1" w:rsidP="00347A00">
      <w:pPr>
        <w:ind w:firstLine="709"/>
        <w:jc w:val="both"/>
        <w:rPr>
          <w:rStyle w:val="FontStyle16"/>
          <w:sz w:val="28"/>
          <w:szCs w:val="28"/>
        </w:rPr>
      </w:pPr>
      <w:r>
        <w:rPr>
          <w:sz w:val="28"/>
          <w:szCs w:val="28"/>
        </w:rPr>
        <w:t xml:space="preserve">1.2. </w:t>
      </w:r>
      <w:proofErr w:type="gramStart"/>
      <w:r w:rsidR="00347A00">
        <w:rPr>
          <w:sz w:val="28"/>
          <w:szCs w:val="28"/>
        </w:rPr>
        <w:t>ДОП</w:t>
      </w:r>
      <w:proofErr w:type="gramEnd"/>
      <w:r w:rsidR="00347A00">
        <w:rPr>
          <w:sz w:val="28"/>
          <w:szCs w:val="28"/>
        </w:rPr>
        <w:t xml:space="preserve"> </w:t>
      </w:r>
      <w:r w:rsidR="00E05124">
        <w:rPr>
          <w:rStyle w:val="FontStyle16"/>
          <w:sz w:val="28"/>
          <w:szCs w:val="28"/>
        </w:rPr>
        <w:t>«</w:t>
      </w:r>
      <w:r w:rsidR="00B23CB7">
        <w:rPr>
          <w:rStyle w:val="FontStyle16"/>
          <w:sz w:val="28"/>
          <w:szCs w:val="28"/>
        </w:rPr>
        <w:t>Хоровое  искусство</w:t>
      </w:r>
      <w:r w:rsidR="00E05124">
        <w:rPr>
          <w:rStyle w:val="FontStyle16"/>
          <w:sz w:val="28"/>
          <w:szCs w:val="28"/>
        </w:rPr>
        <w:t xml:space="preserve">» </w:t>
      </w:r>
      <w:r w:rsidR="002C580F" w:rsidRPr="00F30845">
        <w:rPr>
          <w:rStyle w:val="FontStyle16"/>
          <w:sz w:val="28"/>
          <w:szCs w:val="28"/>
        </w:rPr>
        <w:t>учитыва</w:t>
      </w:r>
      <w:r w:rsidR="00377EC9">
        <w:rPr>
          <w:rStyle w:val="FontStyle16"/>
          <w:sz w:val="28"/>
          <w:szCs w:val="28"/>
        </w:rPr>
        <w:t>е</w:t>
      </w:r>
      <w:r w:rsidR="002C580F" w:rsidRPr="00F30845">
        <w:rPr>
          <w:rStyle w:val="FontStyle16"/>
          <w:sz w:val="28"/>
          <w:szCs w:val="28"/>
        </w:rPr>
        <w:t>т возрастные и индивидуальные особенности обучающихся</w:t>
      </w:r>
      <w:r w:rsidR="00FC5837" w:rsidRPr="00F30845">
        <w:rPr>
          <w:rStyle w:val="FontStyle16"/>
          <w:sz w:val="28"/>
          <w:szCs w:val="28"/>
        </w:rPr>
        <w:t xml:space="preserve"> и направлен</w:t>
      </w:r>
      <w:r w:rsidR="00377EC9">
        <w:rPr>
          <w:rStyle w:val="FontStyle16"/>
          <w:sz w:val="28"/>
          <w:szCs w:val="28"/>
        </w:rPr>
        <w:t>а</w:t>
      </w:r>
      <w:r w:rsidR="00FC5837" w:rsidRPr="00F30845">
        <w:rPr>
          <w:rStyle w:val="FontStyle16"/>
          <w:sz w:val="28"/>
          <w:szCs w:val="28"/>
        </w:rPr>
        <w:t xml:space="preserve"> на</w:t>
      </w:r>
      <w:r w:rsidR="00310245" w:rsidRPr="00F30845">
        <w:rPr>
          <w:rStyle w:val="FontStyle16"/>
          <w:sz w:val="28"/>
          <w:szCs w:val="28"/>
        </w:rPr>
        <w:t>:</w:t>
      </w:r>
    </w:p>
    <w:p w:rsidR="00310245" w:rsidRPr="00F30845" w:rsidRDefault="00310245" w:rsidP="00B16BFE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выявление одаренных детей в области музыкального искусства в раннем детском возрасте;</w:t>
      </w:r>
    </w:p>
    <w:p w:rsidR="009032D7" w:rsidRPr="00F30845" w:rsidRDefault="00310245" w:rsidP="00B16BFE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</w:t>
      </w:r>
      <w:r w:rsidR="00321531" w:rsidRPr="00F30845">
        <w:rPr>
          <w:rStyle w:val="FontStyle16"/>
          <w:sz w:val="28"/>
          <w:szCs w:val="28"/>
        </w:rPr>
        <w:t>е</w:t>
      </w:r>
      <w:r w:rsidRPr="00F30845">
        <w:rPr>
          <w:rStyle w:val="FontStyle16"/>
          <w:sz w:val="28"/>
          <w:szCs w:val="28"/>
        </w:rPr>
        <w:t xml:space="preserve"> детьми знаний, умений и навыков </w:t>
      </w:r>
      <w:r w:rsidR="009032D7" w:rsidRPr="00F30845">
        <w:rPr>
          <w:rStyle w:val="FontStyle16"/>
          <w:sz w:val="28"/>
          <w:szCs w:val="28"/>
        </w:rPr>
        <w:t xml:space="preserve">в области </w:t>
      </w:r>
      <w:r w:rsidR="00D1128E">
        <w:rPr>
          <w:rStyle w:val="FontStyle16"/>
          <w:sz w:val="28"/>
          <w:szCs w:val="28"/>
        </w:rPr>
        <w:t xml:space="preserve">хорового, </w:t>
      </w:r>
      <w:r w:rsidR="00377EC9">
        <w:rPr>
          <w:rStyle w:val="FontStyle16"/>
          <w:sz w:val="28"/>
          <w:szCs w:val="28"/>
        </w:rPr>
        <w:t xml:space="preserve">сольного  и  ансамблевого </w:t>
      </w:r>
      <w:r w:rsidR="009032D7" w:rsidRPr="00F30845">
        <w:rPr>
          <w:rStyle w:val="FontStyle16"/>
          <w:sz w:val="28"/>
          <w:szCs w:val="28"/>
        </w:rPr>
        <w:t xml:space="preserve"> пения;</w:t>
      </w:r>
    </w:p>
    <w:p w:rsidR="00D30939" w:rsidRPr="00F30845" w:rsidRDefault="009032D7" w:rsidP="00B16BFE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приобретение детьми знаний, умений</w:t>
      </w:r>
      <w:r w:rsidR="00D1128E">
        <w:rPr>
          <w:rStyle w:val="FontStyle16"/>
          <w:sz w:val="28"/>
          <w:szCs w:val="28"/>
        </w:rPr>
        <w:t>,</w:t>
      </w:r>
      <w:r w:rsidRPr="00F30845">
        <w:rPr>
          <w:rStyle w:val="FontStyle16"/>
          <w:sz w:val="28"/>
          <w:szCs w:val="28"/>
        </w:rPr>
        <w:t xml:space="preserve"> навыков </w:t>
      </w:r>
      <w:r w:rsidR="00D1128E">
        <w:rPr>
          <w:rStyle w:val="FontStyle16"/>
          <w:sz w:val="28"/>
          <w:szCs w:val="28"/>
        </w:rPr>
        <w:t>и опыта музыкального творчества</w:t>
      </w:r>
      <w:r w:rsidR="00925679" w:rsidRPr="00F30845">
        <w:rPr>
          <w:rStyle w:val="FontStyle16"/>
          <w:sz w:val="28"/>
          <w:szCs w:val="28"/>
        </w:rPr>
        <w:t xml:space="preserve">, позволяющих </w:t>
      </w:r>
      <w:r w:rsidR="00E931F3" w:rsidRPr="00F30845">
        <w:rPr>
          <w:rStyle w:val="FontStyle16"/>
          <w:sz w:val="28"/>
          <w:szCs w:val="28"/>
        </w:rPr>
        <w:t xml:space="preserve">исполнять музыкальные произведения в соответствии </w:t>
      </w:r>
      <w:r w:rsidR="00D30939" w:rsidRPr="00F30845">
        <w:rPr>
          <w:rStyle w:val="FontStyle16"/>
          <w:sz w:val="28"/>
          <w:szCs w:val="28"/>
        </w:rPr>
        <w:t>с необходимым уровнем музыкальной грамотности и</w:t>
      </w:r>
      <w:r w:rsidR="00E931F3" w:rsidRPr="00F30845">
        <w:rPr>
          <w:rStyle w:val="FontStyle16"/>
          <w:sz w:val="28"/>
          <w:szCs w:val="28"/>
        </w:rPr>
        <w:t xml:space="preserve"> стилевыми традициями</w:t>
      </w:r>
      <w:r w:rsidR="00D30939" w:rsidRPr="00F30845">
        <w:rPr>
          <w:rStyle w:val="FontStyle16"/>
          <w:sz w:val="28"/>
          <w:szCs w:val="28"/>
        </w:rPr>
        <w:t>;</w:t>
      </w:r>
    </w:p>
    <w:p w:rsidR="00310245" w:rsidRPr="00F30845" w:rsidRDefault="0031024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овладение детьми духовными и культурными ценностями народов мира и Российской Федерации</w:t>
      </w:r>
      <w:r w:rsidR="00377EC9">
        <w:rPr>
          <w:rStyle w:val="FontStyle16"/>
          <w:sz w:val="28"/>
          <w:szCs w:val="28"/>
        </w:rPr>
        <w:t>.</w:t>
      </w:r>
    </w:p>
    <w:p w:rsidR="00B23CB7" w:rsidRPr="00581CBD" w:rsidRDefault="00321531" w:rsidP="00B23CB7">
      <w:pPr>
        <w:tabs>
          <w:tab w:val="left" w:pos="567"/>
          <w:tab w:val="left" w:pos="955"/>
        </w:tabs>
        <w:spacing w:after="80"/>
        <w:ind w:firstLine="567"/>
        <w:jc w:val="both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1.</w:t>
      </w:r>
      <w:r w:rsidR="009C47B1">
        <w:rPr>
          <w:rStyle w:val="FontStyle16"/>
          <w:sz w:val="28"/>
          <w:szCs w:val="28"/>
        </w:rPr>
        <w:t>3</w:t>
      </w:r>
      <w:r w:rsidRPr="00F30845">
        <w:rPr>
          <w:rStyle w:val="FontStyle16"/>
          <w:sz w:val="28"/>
          <w:szCs w:val="28"/>
        </w:rPr>
        <w:t xml:space="preserve">. </w:t>
      </w:r>
      <w:proofErr w:type="gramStart"/>
      <w:r w:rsidR="00606FB0">
        <w:rPr>
          <w:rStyle w:val="FontStyle16"/>
          <w:sz w:val="28"/>
          <w:szCs w:val="28"/>
        </w:rPr>
        <w:t>ДОП</w:t>
      </w:r>
      <w:proofErr w:type="gramEnd"/>
      <w:r w:rsidR="00606FB0"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 w:rsidR="00606FB0">
        <w:rPr>
          <w:rStyle w:val="FontStyle16"/>
          <w:sz w:val="28"/>
          <w:szCs w:val="28"/>
        </w:rPr>
        <w:t xml:space="preserve">» </w:t>
      </w:r>
      <w:r w:rsidR="00B16BFE">
        <w:rPr>
          <w:rStyle w:val="FontStyle16"/>
          <w:sz w:val="28"/>
          <w:szCs w:val="28"/>
        </w:rPr>
        <w:t xml:space="preserve">имеет  </w:t>
      </w:r>
      <w:r w:rsidR="00B16BFE" w:rsidRPr="00B16BFE">
        <w:rPr>
          <w:rStyle w:val="FontStyle16"/>
          <w:b/>
          <w:i/>
          <w:sz w:val="28"/>
          <w:szCs w:val="28"/>
        </w:rPr>
        <w:t>художественную направленность</w:t>
      </w:r>
      <w:r w:rsidR="00B16BFE">
        <w:rPr>
          <w:rStyle w:val="FontStyle16"/>
          <w:sz w:val="28"/>
          <w:szCs w:val="28"/>
        </w:rPr>
        <w:t xml:space="preserve"> </w:t>
      </w:r>
      <w:r w:rsidR="00B23CB7" w:rsidRPr="00581CBD">
        <w:rPr>
          <w:rStyle w:val="FontStyle16"/>
          <w:sz w:val="28"/>
          <w:szCs w:val="28"/>
        </w:rPr>
        <w:t xml:space="preserve">и разработана с учетом  обеспечения преемственности с  ДОП </w:t>
      </w:r>
      <w:r w:rsidR="00B23CB7" w:rsidRPr="004566EE">
        <w:rPr>
          <w:sz w:val="28"/>
          <w:szCs w:val="28"/>
        </w:rPr>
        <w:t xml:space="preserve">«Раннее эстетическое образование»  и   </w:t>
      </w:r>
      <w:r w:rsidR="00B23CB7">
        <w:rPr>
          <w:sz w:val="28"/>
          <w:szCs w:val="28"/>
        </w:rPr>
        <w:t xml:space="preserve">ДОП  </w:t>
      </w:r>
      <w:r w:rsidR="00B23CB7" w:rsidRPr="004566EE">
        <w:rPr>
          <w:sz w:val="28"/>
          <w:szCs w:val="28"/>
        </w:rPr>
        <w:t>«Подготовительный музыкальный класс»</w:t>
      </w:r>
      <w:r w:rsidR="00B23CB7">
        <w:rPr>
          <w:sz w:val="28"/>
          <w:szCs w:val="28"/>
        </w:rPr>
        <w:t xml:space="preserve">,  </w:t>
      </w:r>
      <w:r w:rsidR="00B23CB7" w:rsidRPr="00581CBD">
        <w:rPr>
          <w:rFonts w:ascii="Times New Roman CYR" w:hAnsi="Times New Roman CYR"/>
          <w:sz w:val="28"/>
          <w:szCs w:val="28"/>
        </w:rPr>
        <w:t xml:space="preserve">что  содействует  </w:t>
      </w:r>
      <w:r w:rsidR="00B23CB7" w:rsidRPr="00581CBD">
        <w:rPr>
          <w:rStyle w:val="FontStyle16"/>
          <w:sz w:val="28"/>
          <w:szCs w:val="28"/>
        </w:rPr>
        <w:t xml:space="preserve"> сохранению  единства образовательного пространства МБУДО </w:t>
      </w:r>
      <w:r w:rsidR="00B23CB7">
        <w:rPr>
          <w:rStyle w:val="FontStyle16"/>
          <w:sz w:val="28"/>
          <w:szCs w:val="28"/>
        </w:rPr>
        <w:t>ДШИ № 7 им. А.П. Новикова</w:t>
      </w:r>
      <w:r w:rsidR="00B23CB7" w:rsidRPr="00581CBD">
        <w:rPr>
          <w:rStyle w:val="FontStyle16"/>
          <w:sz w:val="28"/>
          <w:szCs w:val="28"/>
        </w:rPr>
        <w:t>.</w:t>
      </w:r>
    </w:p>
    <w:p w:rsidR="00B16BFE" w:rsidRPr="00B16BFE" w:rsidRDefault="00B16BFE" w:rsidP="00B23CB7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proofErr w:type="gramStart"/>
      <w:r w:rsidRPr="00B16BFE">
        <w:rPr>
          <w:rStyle w:val="FontStyle16"/>
          <w:sz w:val="28"/>
          <w:szCs w:val="28"/>
        </w:rPr>
        <w:t>ДОП</w:t>
      </w:r>
      <w:proofErr w:type="gramEnd"/>
      <w:r w:rsidRPr="00B16BFE">
        <w:rPr>
          <w:rStyle w:val="FontStyle16"/>
          <w:sz w:val="28"/>
          <w:szCs w:val="28"/>
        </w:rPr>
        <w:t xml:space="preserve"> «</w:t>
      </w:r>
      <w:r w:rsidRPr="00891B55">
        <w:rPr>
          <w:rStyle w:val="FontStyle16"/>
          <w:sz w:val="28"/>
          <w:szCs w:val="28"/>
        </w:rPr>
        <w:t>Основы хорового  пения</w:t>
      </w:r>
      <w:r w:rsidRPr="00B16BFE">
        <w:rPr>
          <w:rStyle w:val="FontStyle16"/>
          <w:sz w:val="28"/>
          <w:szCs w:val="28"/>
        </w:rPr>
        <w:t xml:space="preserve">» обеспечивает освоение </w:t>
      </w:r>
      <w:r w:rsidRPr="009C47B1">
        <w:rPr>
          <w:rStyle w:val="FontStyle16"/>
          <w:b/>
          <w:i/>
          <w:sz w:val="28"/>
          <w:szCs w:val="28"/>
        </w:rPr>
        <w:t xml:space="preserve">базового </w:t>
      </w:r>
      <w:r w:rsidRPr="00891B55">
        <w:rPr>
          <w:rStyle w:val="FontStyle16"/>
          <w:sz w:val="28"/>
          <w:szCs w:val="28"/>
        </w:rPr>
        <w:t>уровня</w:t>
      </w:r>
      <w:r w:rsidRPr="00B16BFE">
        <w:rPr>
          <w:rStyle w:val="FontStyle16"/>
          <w:sz w:val="28"/>
          <w:szCs w:val="28"/>
        </w:rPr>
        <w:t xml:space="preserve"> музыкального искусства в области </w:t>
      </w:r>
      <w:r w:rsidR="006D56AF">
        <w:rPr>
          <w:rStyle w:val="FontStyle16"/>
          <w:sz w:val="28"/>
          <w:szCs w:val="28"/>
        </w:rPr>
        <w:t>хорового</w:t>
      </w:r>
      <w:r w:rsidRPr="00B16BFE">
        <w:rPr>
          <w:rStyle w:val="FontStyle16"/>
          <w:sz w:val="28"/>
          <w:szCs w:val="28"/>
        </w:rPr>
        <w:t xml:space="preserve"> исполнительства. </w:t>
      </w:r>
      <w:proofErr w:type="gramStart"/>
      <w:r w:rsidRPr="00B16BFE">
        <w:rPr>
          <w:rStyle w:val="FontStyle16"/>
          <w:sz w:val="28"/>
          <w:szCs w:val="28"/>
        </w:rPr>
        <w:t>Основной  задачей  данного уровня обучения является вовлечение учащихся  в  процесс  музыкально-исполнительского творчества, приносящий  радость общения с прекрасным и  ощущение  собственной  значимости. </w:t>
      </w:r>
      <w:proofErr w:type="gramEnd"/>
    </w:p>
    <w:p w:rsidR="00310245" w:rsidRPr="00F30845" w:rsidRDefault="00C82D07" w:rsidP="00B16BFE">
      <w:pPr>
        <w:pStyle w:val="Style4"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1.4. </w:t>
      </w:r>
      <w:proofErr w:type="gramStart"/>
      <w:r w:rsidR="00B16BFE">
        <w:rPr>
          <w:rStyle w:val="FontStyle16"/>
          <w:sz w:val="28"/>
          <w:szCs w:val="28"/>
        </w:rPr>
        <w:t>ДОП</w:t>
      </w:r>
      <w:proofErr w:type="gramEnd"/>
      <w:r w:rsidR="00B16BFE"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 w:rsidR="00B16BFE">
        <w:rPr>
          <w:rStyle w:val="FontStyle16"/>
          <w:sz w:val="28"/>
          <w:szCs w:val="28"/>
        </w:rPr>
        <w:t xml:space="preserve">» </w:t>
      </w:r>
      <w:r w:rsidR="00310245" w:rsidRPr="00F30845">
        <w:rPr>
          <w:rStyle w:val="FontStyle16"/>
          <w:sz w:val="28"/>
          <w:szCs w:val="28"/>
        </w:rPr>
        <w:t xml:space="preserve"> ориентированы на:</w:t>
      </w:r>
    </w:p>
    <w:p w:rsidR="00891B55" w:rsidRPr="00FB4897" w:rsidRDefault="00891B55" w:rsidP="00891B5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воспитани</w:t>
      </w:r>
      <w:r>
        <w:rPr>
          <w:sz w:val="28"/>
          <w:szCs w:val="28"/>
        </w:rPr>
        <w:t>е</w:t>
      </w:r>
      <w:r w:rsidRPr="00FB4897">
        <w:rPr>
          <w:sz w:val="28"/>
          <w:szCs w:val="28"/>
        </w:rPr>
        <w:t xml:space="preserve"> активного слушателя, зрителя, участника творческой самодеятельности</w:t>
      </w:r>
      <w:r>
        <w:rPr>
          <w:sz w:val="28"/>
          <w:szCs w:val="28"/>
        </w:rPr>
        <w:t>;</w:t>
      </w:r>
    </w:p>
    <w:p w:rsidR="00310245" w:rsidRPr="00F30845" w:rsidRDefault="0031024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воспитание и развитие у </w:t>
      </w:r>
      <w:r w:rsidR="00585699" w:rsidRPr="00F30845">
        <w:rPr>
          <w:rStyle w:val="FontStyle16"/>
          <w:sz w:val="28"/>
          <w:szCs w:val="28"/>
        </w:rPr>
        <w:t>обучающихся</w:t>
      </w:r>
      <w:r w:rsidRPr="00F30845">
        <w:rPr>
          <w:rStyle w:val="FontStyle16"/>
          <w:sz w:val="28"/>
          <w:szCs w:val="28"/>
        </w:rPr>
        <w:t xml:space="preserve"> личностных качеств, позволяющих уважать и принимать духовные и культурные ценности разных народов;</w:t>
      </w:r>
    </w:p>
    <w:p w:rsidR="00851785" w:rsidRPr="00F30845" w:rsidRDefault="0085178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формирование у обучающихся эстетических взглядов, нравственных установок и потребности общения с духовными ценностями</w:t>
      </w:r>
      <w:r w:rsidR="00891B55">
        <w:rPr>
          <w:rStyle w:val="FontStyle16"/>
          <w:sz w:val="28"/>
          <w:szCs w:val="28"/>
        </w:rPr>
        <w:t>, произведениями искусства</w:t>
      </w:r>
      <w:r w:rsidRPr="00F30845">
        <w:rPr>
          <w:rStyle w:val="FontStyle16"/>
          <w:sz w:val="28"/>
          <w:szCs w:val="28"/>
        </w:rPr>
        <w:t>;</w:t>
      </w:r>
    </w:p>
    <w:p w:rsidR="00851785" w:rsidRPr="00F30845" w:rsidRDefault="0085178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lastRenderedPageBreak/>
        <w:t xml:space="preserve">формирование умения у </w:t>
      </w:r>
      <w:proofErr w:type="gramStart"/>
      <w:r w:rsidRPr="00F30845">
        <w:rPr>
          <w:rStyle w:val="FontStyle16"/>
          <w:sz w:val="28"/>
          <w:szCs w:val="28"/>
        </w:rPr>
        <w:t>обучающихся</w:t>
      </w:r>
      <w:proofErr w:type="gramEnd"/>
      <w:r w:rsidRPr="00F30845">
        <w:rPr>
          <w:rStyle w:val="FontStyle16"/>
          <w:sz w:val="28"/>
          <w:szCs w:val="28"/>
        </w:rPr>
        <w:t xml:space="preserve"> самостоятельно воспринимать и оценивать культурные ценности;</w:t>
      </w:r>
    </w:p>
    <w:p w:rsidR="00310245" w:rsidRPr="00F30845" w:rsidRDefault="0031024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>воспитание детей в творческой атмосфере, обстановке доброжелательности</w:t>
      </w:r>
      <w:r w:rsidR="00585699" w:rsidRPr="00F30845">
        <w:rPr>
          <w:rStyle w:val="FontStyle16"/>
          <w:sz w:val="28"/>
          <w:szCs w:val="28"/>
        </w:rPr>
        <w:t>,</w:t>
      </w:r>
      <w:r w:rsidRPr="00F30845">
        <w:rPr>
          <w:rStyle w:val="FontStyle16"/>
          <w:sz w:val="28"/>
          <w:szCs w:val="28"/>
        </w:rPr>
        <w:t xml:space="preserve"> эмоционально-нравственной отзывчивости</w:t>
      </w:r>
      <w:r w:rsidR="00585699" w:rsidRPr="00F30845">
        <w:rPr>
          <w:rStyle w:val="FontStyle16"/>
          <w:sz w:val="28"/>
          <w:szCs w:val="28"/>
        </w:rPr>
        <w:t>, а также профессиональной требовательности</w:t>
      </w:r>
      <w:r w:rsidRPr="00F30845">
        <w:rPr>
          <w:rStyle w:val="FontStyle16"/>
          <w:sz w:val="28"/>
          <w:szCs w:val="28"/>
        </w:rPr>
        <w:t xml:space="preserve">;   </w:t>
      </w:r>
    </w:p>
    <w:p w:rsidR="00310245" w:rsidRPr="00F30845" w:rsidRDefault="0031024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формирование у </w:t>
      </w:r>
      <w:r w:rsidR="00884B82">
        <w:rPr>
          <w:rStyle w:val="FontStyle16"/>
          <w:sz w:val="28"/>
          <w:szCs w:val="28"/>
        </w:rPr>
        <w:t xml:space="preserve">наиболее способных </w:t>
      </w:r>
      <w:r w:rsidRPr="00F30845">
        <w:rPr>
          <w:rStyle w:val="FontStyle16"/>
          <w:sz w:val="28"/>
          <w:szCs w:val="28"/>
        </w:rPr>
        <w:t xml:space="preserve"> детей комплекса знаний</w:t>
      </w:r>
      <w:r w:rsidR="00585699" w:rsidRPr="00F30845">
        <w:rPr>
          <w:rStyle w:val="FontStyle16"/>
          <w:sz w:val="28"/>
          <w:szCs w:val="28"/>
        </w:rPr>
        <w:t>,</w:t>
      </w:r>
      <w:r w:rsidRPr="00F30845">
        <w:rPr>
          <w:rStyle w:val="FontStyle16"/>
          <w:sz w:val="28"/>
          <w:szCs w:val="28"/>
        </w:rPr>
        <w:t xml:space="preserve"> умений</w:t>
      </w:r>
      <w:r w:rsidR="00585699" w:rsidRPr="00F30845">
        <w:rPr>
          <w:rStyle w:val="FontStyle16"/>
          <w:sz w:val="28"/>
          <w:szCs w:val="28"/>
        </w:rPr>
        <w:t xml:space="preserve"> и навыков</w:t>
      </w:r>
      <w:r w:rsidRPr="00F30845">
        <w:rPr>
          <w:rStyle w:val="FontStyle16"/>
          <w:sz w:val="28"/>
          <w:szCs w:val="28"/>
        </w:rPr>
        <w:t xml:space="preserve">, позволяющих в дальнейшем осваивать </w:t>
      </w:r>
      <w:proofErr w:type="gramStart"/>
      <w:r w:rsidR="00884B82">
        <w:rPr>
          <w:rStyle w:val="FontStyle16"/>
          <w:sz w:val="28"/>
          <w:szCs w:val="28"/>
        </w:rPr>
        <w:t>ДОП</w:t>
      </w:r>
      <w:proofErr w:type="gramEnd"/>
      <w:r w:rsidR="00884B82">
        <w:rPr>
          <w:rStyle w:val="FontStyle16"/>
          <w:sz w:val="28"/>
          <w:szCs w:val="28"/>
        </w:rPr>
        <w:t xml:space="preserve">  продвинутого уровня образования  </w:t>
      </w:r>
      <w:r w:rsidRPr="00F30845">
        <w:rPr>
          <w:rStyle w:val="FontStyle16"/>
          <w:sz w:val="28"/>
          <w:szCs w:val="28"/>
        </w:rPr>
        <w:t>в области музыкального искусства</w:t>
      </w:r>
      <w:r w:rsidR="00884B82">
        <w:rPr>
          <w:rStyle w:val="FontStyle16"/>
          <w:sz w:val="28"/>
          <w:szCs w:val="28"/>
        </w:rPr>
        <w:t>;</w:t>
      </w:r>
    </w:p>
    <w:p w:rsidR="00884B82" w:rsidRDefault="00851785" w:rsidP="00B16BFE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F30845">
        <w:rPr>
          <w:rStyle w:val="FontStyle16"/>
          <w:sz w:val="28"/>
          <w:szCs w:val="28"/>
        </w:rPr>
        <w:t xml:space="preserve">выработку у обучающихся личностных качеств, способствующих </w:t>
      </w:r>
      <w:r w:rsidR="00F44AA5" w:rsidRPr="00F44AA5">
        <w:rPr>
          <w:rStyle w:val="FontStyle16"/>
          <w:sz w:val="28"/>
          <w:szCs w:val="28"/>
        </w:rPr>
        <w:t>освоению в соответствии с программными требованиями учебной информации</w:t>
      </w:r>
      <w:r w:rsidRPr="00F30845">
        <w:rPr>
          <w:rStyle w:val="FontStyle16"/>
          <w:sz w:val="28"/>
          <w:szCs w:val="28"/>
        </w:rPr>
        <w:t xml:space="preserve">, умению планировать свою домашнюю работу, приобретению навыков творческой деятельности, в том числе </w:t>
      </w:r>
      <w:proofErr w:type="gramStart"/>
      <w:r w:rsidRPr="00F30845">
        <w:rPr>
          <w:rStyle w:val="FontStyle16"/>
          <w:sz w:val="28"/>
          <w:szCs w:val="28"/>
        </w:rPr>
        <w:t>коллективного</w:t>
      </w:r>
      <w:proofErr w:type="gramEnd"/>
      <w:r w:rsidR="00262E44">
        <w:rPr>
          <w:rStyle w:val="FontStyle16"/>
          <w:sz w:val="28"/>
          <w:szCs w:val="28"/>
        </w:rPr>
        <w:t xml:space="preserve">  </w:t>
      </w:r>
      <w:proofErr w:type="spellStart"/>
      <w:r w:rsidRPr="00F30845">
        <w:rPr>
          <w:rStyle w:val="FontStyle16"/>
          <w:sz w:val="28"/>
          <w:szCs w:val="28"/>
        </w:rPr>
        <w:t>музицирования</w:t>
      </w:r>
      <w:proofErr w:type="spellEnd"/>
      <w:r w:rsidR="00884B82">
        <w:rPr>
          <w:rStyle w:val="FontStyle16"/>
          <w:sz w:val="28"/>
          <w:szCs w:val="28"/>
        </w:rPr>
        <w:t>.</w:t>
      </w:r>
    </w:p>
    <w:p w:rsidR="00B23CB7" w:rsidRPr="00FF0CE5" w:rsidRDefault="00151F84" w:rsidP="00B23CB7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rStyle w:val="FontStyle16"/>
          <w:sz w:val="28"/>
          <w:szCs w:val="28"/>
        </w:rPr>
        <w:t xml:space="preserve">1.5. </w:t>
      </w:r>
      <w:r w:rsidRPr="00D1128E">
        <w:rPr>
          <w:rStyle w:val="FontStyle16"/>
          <w:sz w:val="28"/>
          <w:szCs w:val="28"/>
          <w:u w:val="single"/>
        </w:rPr>
        <w:t>Срок освоения</w:t>
      </w:r>
      <w:r w:rsidR="00B23CB7">
        <w:rPr>
          <w:rStyle w:val="FontStyle16"/>
          <w:sz w:val="28"/>
          <w:szCs w:val="28"/>
          <w:u w:val="single"/>
        </w:rPr>
        <w:t xml:space="preserve"> 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>
        <w:rPr>
          <w:rStyle w:val="FontStyle16"/>
          <w:sz w:val="28"/>
          <w:szCs w:val="28"/>
        </w:rPr>
        <w:t xml:space="preserve">» </w:t>
      </w:r>
      <w:r w:rsidR="00B23CB7" w:rsidRPr="00F313CA">
        <w:rPr>
          <w:rStyle w:val="FontStyle16"/>
          <w:b/>
          <w:i/>
          <w:sz w:val="28"/>
          <w:szCs w:val="28"/>
        </w:rPr>
        <w:t xml:space="preserve">сроком освоения </w:t>
      </w:r>
      <w:r w:rsidR="0098590B">
        <w:rPr>
          <w:rStyle w:val="FontStyle16"/>
          <w:b/>
          <w:i/>
          <w:sz w:val="28"/>
          <w:szCs w:val="28"/>
        </w:rPr>
        <w:t>5</w:t>
      </w:r>
      <w:r w:rsidR="00B23CB7">
        <w:rPr>
          <w:rStyle w:val="FontStyle16"/>
          <w:b/>
          <w:i/>
          <w:sz w:val="28"/>
          <w:szCs w:val="28"/>
        </w:rPr>
        <w:t xml:space="preserve"> (</w:t>
      </w:r>
      <w:r w:rsidR="0098590B">
        <w:rPr>
          <w:rStyle w:val="FontStyle16"/>
          <w:b/>
          <w:i/>
          <w:sz w:val="28"/>
          <w:szCs w:val="28"/>
        </w:rPr>
        <w:t>6</w:t>
      </w:r>
      <w:r w:rsidR="00B23CB7">
        <w:rPr>
          <w:rStyle w:val="FontStyle16"/>
          <w:b/>
          <w:i/>
          <w:sz w:val="28"/>
          <w:szCs w:val="28"/>
        </w:rPr>
        <w:t>) лет</w:t>
      </w:r>
      <w:r w:rsidR="00B23CB7" w:rsidRPr="00F313CA">
        <w:rPr>
          <w:rStyle w:val="FontStyle16"/>
          <w:sz w:val="28"/>
          <w:szCs w:val="28"/>
        </w:rPr>
        <w:t xml:space="preserve"> предназначена для детей, поступающих в ДШИ  </w:t>
      </w:r>
      <w:r w:rsidR="00B23CB7">
        <w:rPr>
          <w:rStyle w:val="FontStyle16"/>
          <w:sz w:val="28"/>
          <w:szCs w:val="28"/>
        </w:rPr>
        <w:t xml:space="preserve">в   возрасте  от </w:t>
      </w:r>
      <w:r w:rsidR="0098590B">
        <w:rPr>
          <w:rStyle w:val="FontStyle16"/>
          <w:sz w:val="28"/>
          <w:szCs w:val="28"/>
        </w:rPr>
        <w:t>9</w:t>
      </w:r>
      <w:r w:rsidR="00B23CB7">
        <w:rPr>
          <w:rStyle w:val="FontStyle16"/>
          <w:sz w:val="28"/>
          <w:szCs w:val="28"/>
        </w:rPr>
        <w:t xml:space="preserve"> до </w:t>
      </w:r>
      <w:r w:rsidR="0098590B">
        <w:rPr>
          <w:rStyle w:val="FontStyle16"/>
          <w:sz w:val="28"/>
          <w:szCs w:val="28"/>
        </w:rPr>
        <w:t>12</w:t>
      </w:r>
      <w:r w:rsidR="00B23CB7">
        <w:rPr>
          <w:rStyle w:val="FontStyle16"/>
          <w:sz w:val="28"/>
          <w:szCs w:val="28"/>
        </w:rPr>
        <w:t xml:space="preserve"> лет, </w:t>
      </w:r>
      <w:r w:rsidR="00B23CB7" w:rsidRPr="00343753">
        <w:rPr>
          <w:rFonts w:eastAsia="Geeza Pro"/>
          <w:color w:val="000000"/>
          <w:sz w:val="28"/>
          <w:szCs w:val="28"/>
        </w:rPr>
        <w:t xml:space="preserve">составляет </w:t>
      </w:r>
      <w:r w:rsidR="0098590B">
        <w:rPr>
          <w:rFonts w:eastAsia="Geeza Pro"/>
          <w:color w:val="000000"/>
          <w:sz w:val="28"/>
          <w:szCs w:val="28"/>
        </w:rPr>
        <w:t>5</w:t>
      </w:r>
      <w:r w:rsidR="00B23CB7" w:rsidRPr="00343753">
        <w:rPr>
          <w:rFonts w:eastAsia="Geeza Pro"/>
          <w:color w:val="000000"/>
          <w:sz w:val="28"/>
          <w:szCs w:val="28"/>
        </w:rPr>
        <w:t xml:space="preserve"> лет. Для детей, проявивших склонности к продолжению обучения и показавших хорошие результаты на итоговой аттестации в </w:t>
      </w:r>
      <w:r w:rsidR="0098590B">
        <w:rPr>
          <w:rFonts w:eastAsia="Geeza Pro"/>
          <w:color w:val="000000"/>
          <w:sz w:val="28"/>
          <w:szCs w:val="28"/>
        </w:rPr>
        <w:t>5</w:t>
      </w:r>
      <w:r w:rsidR="00B23CB7" w:rsidRPr="00343753">
        <w:rPr>
          <w:rFonts w:eastAsia="Geeza Pro"/>
          <w:color w:val="000000"/>
          <w:sz w:val="28"/>
          <w:szCs w:val="28"/>
        </w:rPr>
        <w:t xml:space="preserve"> классе, срок обучения может быть увеличен на 1 год и составит </w:t>
      </w:r>
      <w:r w:rsidR="0098590B">
        <w:rPr>
          <w:rFonts w:eastAsia="Geeza Pro"/>
          <w:color w:val="000000"/>
          <w:sz w:val="28"/>
          <w:szCs w:val="28"/>
        </w:rPr>
        <w:t>7</w:t>
      </w:r>
      <w:r w:rsidR="00B23CB7" w:rsidRPr="00343753">
        <w:rPr>
          <w:rFonts w:eastAsia="Geeza Pro"/>
          <w:color w:val="000000"/>
          <w:sz w:val="28"/>
          <w:szCs w:val="28"/>
        </w:rPr>
        <w:t xml:space="preserve"> лет.</w:t>
      </w:r>
      <w:r w:rsidR="00B23CB7">
        <w:rPr>
          <w:rFonts w:eastAsia="Geeza Pro"/>
          <w:color w:val="000000"/>
          <w:sz w:val="28"/>
          <w:szCs w:val="28"/>
        </w:rPr>
        <w:t xml:space="preserve"> </w:t>
      </w:r>
      <w:r w:rsidR="00B23CB7">
        <w:rPr>
          <w:sz w:val="28"/>
          <w:szCs w:val="28"/>
        </w:rPr>
        <w:t xml:space="preserve">Вариативность  срока  освоения  </w:t>
      </w:r>
      <w:proofErr w:type="gramStart"/>
      <w:r w:rsidR="00B23CB7">
        <w:rPr>
          <w:sz w:val="28"/>
          <w:szCs w:val="28"/>
        </w:rPr>
        <w:t>ДОП</w:t>
      </w:r>
      <w:proofErr w:type="gramEnd"/>
      <w:r w:rsidR="00B23CB7">
        <w:rPr>
          <w:sz w:val="28"/>
          <w:szCs w:val="28"/>
        </w:rPr>
        <w:t xml:space="preserve">  </w:t>
      </w:r>
      <w:r w:rsidR="00B23CB7" w:rsidRPr="00FF0CE5">
        <w:rPr>
          <w:sz w:val="28"/>
          <w:szCs w:val="28"/>
        </w:rPr>
        <w:t>является реализацией модульного принципа построения образовательных программ (ст. 13 п. 3 № 273-ФЗ).</w:t>
      </w:r>
    </w:p>
    <w:p w:rsidR="00151F84" w:rsidRPr="00151F84" w:rsidRDefault="00151F84" w:rsidP="00151F84">
      <w:pPr>
        <w:pStyle w:val="Style4"/>
        <w:widowControl/>
        <w:tabs>
          <w:tab w:val="left" w:pos="955"/>
        </w:tabs>
        <w:spacing w:line="240" w:lineRule="auto"/>
        <w:ind w:firstLine="709"/>
        <w:rPr>
          <w:rStyle w:val="FontStyle16"/>
          <w:sz w:val="28"/>
          <w:szCs w:val="28"/>
        </w:rPr>
      </w:pPr>
      <w:r w:rsidRPr="00151F84">
        <w:rPr>
          <w:rStyle w:val="FontStyle16"/>
          <w:sz w:val="28"/>
          <w:szCs w:val="28"/>
        </w:rPr>
        <w:t>1.</w:t>
      </w:r>
      <w:r>
        <w:rPr>
          <w:rStyle w:val="FontStyle16"/>
          <w:sz w:val="28"/>
          <w:szCs w:val="28"/>
        </w:rPr>
        <w:t>6</w:t>
      </w:r>
      <w:r w:rsidRPr="00151F84">
        <w:rPr>
          <w:rStyle w:val="FontStyle16"/>
          <w:sz w:val="28"/>
          <w:szCs w:val="28"/>
        </w:rPr>
        <w:t xml:space="preserve">. При приеме на обучение по программе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>
        <w:rPr>
          <w:rStyle w:val="FontStyle16"/>
          <w:sz w:val="28"/>
          <w:szCs w:val="28"/>
        </w:rPr>
        <w:t xml:space="preserve">» </w:t>
      </w:r>
      <w:r w:rsidRPr="00151F84">
        <w:rPr>
          <w:rStyle w:val="FontStyle16"/>
          <w:sz w:val="28"/>
          <w:szCs w:val="28"/>
        </w:rPr>
        <w:t xml:space="preserve"> МБУДО ДШИ № </w:t>
      </w:r>
      <w:r w:rsidR="00B23CB7">
        <w:rPr>
          <w:rStyle w:val="FontStyle16"/>
          <w:sz w:val="28"/>
          <w:szCs w:val="28"/>
        </w:rPr>
        <w:t>7</w:t>
      </w:r>
      <w:r w:rsidRPr="00151F84">
        <w:rPr>
          <w:rStyle w:val="FontStyle16"/>
          <w:sz w:val="28"/>
          <w:szCs w:val="28"/>
        </w:rPr>
        <w:t xml:space="preserve"> проводит отбор детей с целью выявления их творческих способностей и вокальных данных. Отбор детей проводится в форме прослушивания и собеседования, позволяющих определить наличие музыкальных способностей (слуха, ритма, памяти) и вокальных данных.</w:t>
      </w:r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Освоение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данной образовательной программы завершается итоговой аттестацией обучающихся, проводимой школой. </w:t>
      </w:r>
      <w:bookmarkStart w:id="2" w:name="_Toc307513327"/>
    </w:p>
    <w:p w:rsidR="00151F84" w:rsidRDefault="00151F84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3B6D82" w:rsidRDefault="003B6D82" w:rsidP="00151F84">
      <w:pPr>
        <w:shd w:val="clear" w:color="auto" w:fill="FFFFFF"/>
        <w:spacing w:line="264" w:lineRule="auto"/>
        <w:ind w:firstLine="720"/>
        <w:jc w:val="both"/>
        <w:rPr>
          <w:sz w:val="28"/>
          <w:szCs w:val="28"/>
        </w:rPr>
      </w:pPr>
    </w:p>
    <w:p w:rsidR="005A2877" w:rsidRDefault="00151F84" w:rsidP="00151F84">
      <w:pPr>
        <w:jc w:val="center"/>
        <w:rPr>
          <w:b/>
          <w:sz w:val="28"/>
          <w:szCs w:val="28"/>
        </w:rPr>
      </w:pPr>
      <w:r w:rsidRPr="00151F84">
        <w:rPr>
          <w:b/>
          <w:sz w:val="28"/>
          <w:szCs w:val="28"/>
        </w:rPr>
        <w:t>2</w:t>
      </w:r>
      <w:r w:rsidR="00D740D0" w:rsidRPr="00151F84">
        <w:rPr>
          <w:b/>
          <w:sz w:val="28"/>
          <w:szCs w:val="28"/>
        </w:rPr>
        <w:t xml:space="preserve">. </w:t>
      </w:r>
      <w:bookmarkEnd w:id="2"/>
      <w:r>
        <w:rPr>
          <w:b/>
          <w:sz w:val="28"/>
          <w:szCs w:val="28"/>
        </w:rPr>
        <w:t xml:space="preserve">Планируемые результаты освоения </w:t>
      </w:r>
      <w:proofErr w:type="gramStart"/>
      <w:r>
        <w:rPr>
          <w:b/>
          <w:sz w:val="28"/>
          <w:szCs w:val="28"/>
        </w:rPr>
        <w:t>обучающимися</w:t>
      </w:r>
      <w:proofErr w:type="gramEnd"/>
    </w:p>
    <w:p w:rsidR="00D740D0" w:rsidRPr="00151F84" w:rsidRDefault="00151F84" w:rsidP="00151F8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ДОП</w:t>
      </w:r>
      <w:proofErr w:type="gramEnd"/>
      <w:r w:rsidR="003B6D82">
        <w:rPr>
          <w:b/>
          <w:sz w:val="28"/>
          <w:szCs w:val="28"/>
        </w:rPr>
        <w:t xml:space="preserve">  </w:t>
      </w:r>
      <w:r w:rsidRPr="00903F23">
        <w:rPr>
          <w:b/>
          <w:sz w:val="28"/>
          <w:szCs w:val="28"/>
        </w:rPr>
        <w:t>«</w:t>
      </w:r>
      <w:r w:rsidR="00B23CB7">
        <w:rPr>
          <w:b/>
          <w:sz w:val="28"/>
          <w:szCs w:val="28"/>
        </w:rPr>
        <w:t>Хоровое  искусство</w:t>
      </w:r>
      <w:r w:rsidR="00EA4450" w:rsidRPr="00151F84">
        <w:rPr>
          <w:b/>
          <w:sz w:val="28"/>
          <w:szCs w:val="28"/>
        </w:rPr>
        <w:t>»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Pr="00FB4897">
        <w:rPr>
          <w:sz w:val="28"/>
          <w:szCs w:val="28"/>
        </w:rPr>
        <w:t xml:space="preserve">Результатом освоения </w:t>
      </w:r>
      <w:proofErr w:type="gramStart"/>
      <w:r>
        <w:rPr>
          <w:rStyle w:val="FontStyle16"/>
          <w:sz w:val="28"/>
          <w:szCs w:val="28"/>
        </w:rPr>
        <w:t>ДОП</w:t>
      </w:r>
      <w:proofErr w:type="gramEnd"/>
      <w:r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>
        <w:rPr>
          <w:rStyle w:val="FontStyle16"/>
          <w:sz w:val="28"/>
          <w:szCs w:val="28"/>
        </w:rPr>
        <w:t xml:space="preserve">» </w:t>
      </w:r>
      <w:r w:rsidRPr="00FB4897">
        <w:rPr>
          <w:sz w:val="28"/>
          <w:szCs w:val="28"/>
        </w:rPr>
        <w:t>является приобретение обучающимися следующих знаний, умений и навыков: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t>в области исполнительской подготовки:</w:t>
      </w:r>
    </w:p>
    <w:p w:rsidR="005A2877" w:rsidRPr="00F30845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исполнения музыкальных произведений </w:t>
      </w:r>
      <w:r w:rsidRPr="00F30845">
        <w:rPr>
          <w:sz w:val="28"/>
          <w:szCs w:val="28"/>
        </w:rPr>
        <w:t>как сольно, так и в составах хорового и вокального коллективов;</w:t>
      </w:r>
    </w:p>
    <w:p w:rsidR="005A2877" w:rsidRPr="00F30845" w:rsidRDefault="005A2877" w:rsidP="005A2877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- умения создавать художественный образ при исполнении музыкального произведения;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умений самостоятельно разучивать музыкальные произведения различных жанров и стилей;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навыков публичных выступлений;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- навыков общения со </w:t>
      </w:r>
      <w:proofErr w:type="spellStart"/>
      <w:r w:rsidRPr="00FB4897">
        <w:rPr>
          <w:sz w:val="28"/>
          <w:szCs w:val="28"/>
        </w:rPr>
        <w:t>слушательской</w:t>
      </w:r>
      <w:proofErr w:type="spellEnd"/>
      <w:r w:rsidRPr="00FB4897">
        <w:rPr>
          <w:sz w:val="28"/>
          <w:szCs w:val="28"/>
        </w:rPr>
        <w:t xml:space="preserve"> аудиторией в условиях музыкально-просветительской деятельности образовательной организации.</w:t>
      </w:r>
    </w:p>
    <w:p w:rsidR="005A2877" w:rsidRPr="005A287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 w:rsidRPr="005A2877">
        <w:rPr>
          <w:sz w:val="28"/>
          <w:szCs w:val="28"/>
          <w:u w:val="single"/>
        </w:rPr>
        <w:lastRenderedPageBreak/>
        <w:t>в области историко-теоретической подготовки: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первичных знаний о музыкальных жанрах и основных стилистических направлениях;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лучших образцов мировой музыкальной культуры (творчество великих композиторов, выдающихся отечественных и зарубежных произведений в области музыкального искусства);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 музыкальной грамоты;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основных средств выразительности, используемых в музыкальном искусстве;</w:t>
      </w:r>
    </w:p>
    <w:p w:rsidR="005A2877" w:rsidRPr="00FB4897" w:rsidRDefault="005A2877" w:rsidP="005A2877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>- знаний наиболее употребляемой музыкальной терминологии.</w:t>
      </w:r>
    </w:p>
    <w:p w:rsidR="005A2877" w:rsidRDefault="005A2877" w:rsidP="00B16BFE">
      <w:pPr>
        <w:ind w:firstLine="709"/>
        <w:jc w:val="both"/>
        <w:rPr>
          <w:sz w:val="28"/>
          <w:szCs w:val="28"/>
        </w:rPr>
      </w:pPr>
    </w:p>
    <w:p w:rsidR="00E17C3F" w:rsidRPr="00F30845" w:rsidRDefault="005A2877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CB35DD" w:rsidRPr="00F30845">
        <w:rPr>
          <w:sz w:val="28"/>
          <w:szCs w:val="28"/>
        </w:rPr>
        <w:t>Р</w:t>
      </w:r>
      <w:r w:rsidR="00E17C3F" w:rsidRPr="00F30845">
        <w:rPr>
          <w:sz w:val="28"/>
          <w:szCs w:val="28"/>
        </w:rPr>
        <w:t>езультат</w:t>
      </w:r>
      <w:r w:rsidR="0075135E">
        <w:rPr>
          <w:sz w:val="28"/>
          <w:szCs w:val="28"/>
        </w:rPr>
        <w:t xml:space="preserve">ами </w:t>
      </w:r>
      <w:r w:rsidR="00E17C3F" w:rsidRPr="00F30845">
        <w:rPr>
          <w:sz w:val="28"/>
          <w:szCs w:val="28"/>
        </w:rPr>
        <w:t xml:space="preserve"> освоения </w:t>
      </w:r>
      <w:proofErr w:type="gramStart"/>
      <w:r w:rsidR="0075135E">
        <w:rPr>
          <w:rStyle w:val="FontStyle16"/>
          <w:sz w:val="28"/>
          <w:szCs w:val="28"/>
        </w:rPr>
        <w:t>ДОП</w:t>
      </w:r>
      <w:proofErr w:type="gramEnd"/>
      <w:r w:rsidR="0075135E">
        <w:rPr>
          <w:rStyle w:val="FontStyle16"/>
          <w:sz w:val="28"/>
          <w:szCs w:val="28"/>
        </w:rPr>
        <w:t xml:space="preserve"> «</w:t>
      </w:r>
      <w:r w:rsidR="00B23CB7">
        <w:rPr>
          <w:rStyle w:val="FontStyle16"/>
          <w:sz w:val="28"/>
          <w:szCs w:val="28"/>
        </w:rPr>
        <w:t>Хоровое  искусство</w:t>
      </w:r>
      <w:r w:rsidR="0075135E">
        <w:rPr>
          <w:rStyle w:val="FontStyle16"/>
          <w:sz w:val="28"/>
          <w:szCs w:val="28"/>
        </w:rPr>
        <w:t xml:space="preserve">»  </w:t>
      </w:r>
      <w:r w:rsidR="004549F6" w:rsidRPr="00E314E7">
        <w:rPr>
          <w:sz w:val="28"/>
          <w:szCs w:val="28"/>
        </w:rPr>
        <w:t>по</w:t>
      </w:r>
      <w:r w:rsidR="00B23CB7">
        <w:rPr>
          <w:sz w:val="28"/>
          <w:szCs w:val="28"/>
        </w:rPr>
        <w:t xml:space="preserve">  </w:t>
      </w:r>
      <w:r w:rsidR="006578F4">
        <w:rPr>
          <w:sz w:val="28"/>
          <w:szCs w:val="28"/>
        </w:rPr>
        <w:t xml:space="preserve">учебным </w:t>
      </w:r>
      <w:r w:rsidR="004549F6" w:rsidRPr="00F30845">
        <w:rPr>
          <w:sz w:val="28"/>
          <w:szCs w:val="28"/>
        </w:rPr>
        <w:t>предметам</w:t>
      </w:r>
      <w:r w:rsidR="00B23CB7">
        <w:rPr>
          <w:sz w:val="28"/>
          <w:szCs w:val="28"/>
        </w:rPr>
        <w:t xml:space="preserve">  </w:t>
      </w:r>
      <w:r w:rsidR="0075135E" w:rsidRPr="00FB4897">
        <w:rPr>
          <w:sz w:val="28"/>
          <w:szCs w:val="28"/>
        </w:rPr>
        <w:t>является приобретение обучающимися следующих знаний, умений и навыков</w:t>
      </w:r>
      <w:r w:rsidR="0075135E">
        <w:rPr>
          <w:sz w:val="28"/>
          <w:szCs w:val="28"/>
        </w:rPr>
        <w:t>:</w:t>
      </w:r>
    </w:p>
    <w:p w:rsidR="004F050A" w:rsidRPr="00F30845" w:rsidRDefault="0075135E" w:rsidP="00B16BFE">
      <w:pPr>
        <w:ind w:firstLine="709"/>
        <w:jc w:val="both"/>
        <w:rPr>
          <w:b/>
          <w:i/>
          <w:sz w:val="28"/>
          <w:szCs w:val="28"/>
        </w:rPr>
      </w:pPr>
      <w:r w:rsidRPr="0075135E">
        <w:rPr>
          <w:sz w:val="28"/>
          <w:szCs w:val="28"/>
        </w:rPr>
        <w:t>2.2.</w:t>
      </w:r>
      <w:r w:rsidR="004F050A" w:rsidRPr="0075135E">
        <w:rPr>
          <w:sz w:val="28"/>
          <w:szCs w:val="28"/>
        </w:rPr>
        <w:t>1.</w:t>
      </w:r>
      <w:r w:rsidR="004F050A" w:rsidRPr="00F30845">
        <w:rPr>
          <w:b/>
          <w:i/>
          <w:sz w:val="28"/>
          <w:szCs w:val="28"/>
        </w:rPr>
        <w:t xml:space="preserve"> Хор</w:t>
      </w:r>
      <w:r w:rsidR="006578F4">
        <w:rPr>
          <w:b/>
          <w:i/>
          <w:sz w:val="28"/>
          <w:szCs w:val="28"/>
        </w:rPr>
        <w:t>:</w:t>
      </w:r>
    </w:p>
    <w:p w:rsidR="00B324C3" w:rsidRPr="00B324C3" w:rsidRDefault="00B324C3" w:rsidP="00B16BFE">
      <w:pPr>
        <w:ind w:firstLine="709"/>
        <w:jc w:val="both"/>
        <w:rPr>
          <w:sz w:val="28"/>
          <w:szCs w:val="28"/>
        </w:rPr>
      </w:pPr>
      <w:r w:rsidRPr="00B324C3">
        <w:rPr>
          <w:sz w:val="28"/>
          <w:szCs w:val="28"/>
        </w:rPr>
        <w:t>наличие у обучающегося интереса к музыкальному искусству, хоровому исполнительству;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знание нач</w:t>
      </w:r>
      <w:r w:rsidR="0075135E">
        <w:rPr>
          <w:sz w:val="28"/>
          <w:szCs w:val="28"/>
        </w:rPr>
        <w:t>альных основ хорового искусства</w:t>
      </w:r>
      <w:r w:rsidRPr="00DE5978">
        <w:rPr>
          <w:sz w:val="28"/>
          <w:szCs w:val="28"/>
        </w:rPr>
        <w:t>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наиболее  </w:t>
      </w:r>
      <w:r w:rsidR="0075135E" w:rsidRPr="00FB4897">
        <w:rPr>
          <w:sz w:val="28"/>
          <w:szCs w:val="28"/>
        </w:rPr>
        <w:t>употребляемой</w:t>
      </w:r>
      <w:r w:rsidR="0075135E">
        <w:rPr>
          <w:sz w:val="28"/>
          <w:szCs w:val="28"/>
        </w:rPr>
        <w:t xml:space="preserve"> специальной</w:t>
      </w:r>
      <w:r w:rsidRPr="00DE5978">
        <w:rPr>
          <w:sz w:val="28"/>
          <w:szCs w:val="28"/>
        </w:rPr>
        <w:t xml:space="preserve"> терминологии;</w:t>
      </w:r>
    </w:p>
    <w:p w:rsidR="00DE5978" w:rsidRP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умение передавать авторский замысел музыкального произведения с помощью органического сочетания слова и музыки;</w:t>
      </w:r>
    </w:p>
    <w:p w:rsidR="0075135E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творчества, в том числе</w:t>
      </w:r>
      <w:r w:rsidR="00B324C3">
        <w:rPr>
          <w:sz w:val="28"/>
          <w:szCs w:val="28"/>
        </w:rPr>
        <w:t>,</w:t>
      </w:r>
      <w:r w:rsidRPr="00DE5978">
        <w:rPr>
          <w:sz w:val="28"/>
          <w:szCs w:val="28"/>
        </w:rPr>
        <w:t xml:space="preserve"> отражающие взаимоотношения между солистом и хоровым коллективом</w:t>
      </w:r>
      <w:r w:rsidR="0075135E">
        <w:rPr>
          <w:sz w:val="28"/>
          <w:szCs w:val="28"/>
        </w:rPr>
        <w:t>;</w:t>
      </w:r>
    </w:p>
    <w:p w:rsidR="00DE5978" w:rsidRDefault="00DE5978" w:rsidP="00B16BFE">
      <w:pPr>
        <w:ind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 xml:space="preserve">наличие практических навыков исполнения партий в составе вокального ансамбля и хорового коллектива. </w:t>
      </w:r>
    </w:p>
    <w:p w:rsidR="007C5CD7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2.2.2.</w:t>
      </w:r>
      <w:r w:rsidR="00181A1B" w:rsidRPr="00F30845">
        <w:rPr>
          <w:b/>
          <w:i/>
          <w:sz w:val="28"/>
          <w:szCs w:val="28"/>
        </w:rPr>
        <w:t>Сольфеджио</w:t>
      </w:r>
      <w:r w:rsidR="00E314E7">
        <w:rPr>
          <w:b/>
          <w:i/>
          <w:sz w:val="28"/>
          <w:szCs w:val="28"/>
        </w:rPr>
        <w:t>:</w:t>
      </w:r>
    </w:p>
    <w:p w:rsidR="002B06D9" w:rsidRPr="00F30845" w:rsidRDefault="002B06D9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знани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>, умени</w:t>
      </w:r>
      <w:r w:rsidR="0075135E">
        <w:rPr>
          <w:rFonts w:ascii="Times New Roman" w:hAnsi="Times New Roman"/>
          <w:sz w:val="28"/>
          <w:szCs w:val="28"/>
        </w:rPr>
        <w:t>я</w:t>
      </w:r>
      <w:r w:rsidRPr="00F30845">
        <w:rPr>
          <w:rFonts w:ascii="Times New Roman" w:hAnsi="Times New Roman"/>
          <w:sz w:val="28"/>
          <w:szCs w:val="28"/>
        </w:rPr>
        <w:t xml:space="preserve"> и навык</w:t>
      </w:r>
      <w:r w:rsidR="0075135E">
        <w:rPr>
          <w:rFonts w:ascii="Times New Roman" w:hAnsi="Times New Roman"/>
          <w:sz w:val="28"/>
          <w:szCs w:val="28"/>
        </w:rPr>
        <w:t>и</w:t>
      </w:r>
      <w:r w:rsidRPr="00F30845">
        <w:rPr>
          <w:rFonts w:ascii="Times New Roman" w:hAnsi="Times New Roman"/>
          <w:sz w:val="28"/>
          <w:szCs w:val="28"/>
        </w:rPr>
        <w:t>, отражающи</w:t>
      </w:r>
      <w:r w:rsidR="0075135E">
        <w:rPr>
          <w:rFonts w:ascii="Times New Roman" w:hAnsi="Times New Roman"/>
          <w:sz w:val="28"/>
          <w:szCs w:val="28"/>
        </w:rPr>
        <w:t>е</w:t>
      </w:r>
      <w:r w:rsidRPr="00F30845">
        <w:rPr>
          <w:rFonts w:ascii="Times New Roman" w:hAnsi="Times New Roman"/>
          <w:sz w:val="28"/>
          <w:szCs w:val="28"/>
        </w:rPr>
        <w:t xml:space="preserve"> наличие у обучающегося </w:t>
      </w:r>
      <w:r w:rsidR="009D2EF3" w:rsidRPr="00F30845">
        <w:rPr>
          <w:rFonts w:ascii="Times New Roman" w:hAnsi="Times New Roman"/>
          <w:sz w:val="28"/>
          <w:szCs w:val="28"/>
        </w:rPr>
        <w:t>художественного вкуса, музыкального слуха</w:t>
      </w:r>
      <w:r w:rsidR="00233431" w:rsidRPr="00F30845">
        <w:rPr>
          <w:rFonts w:ascii="Times New Roman" w:hAnsi="Times New Roman"/>
          <w:sz w:val="28"/>
          <w:szCs w:val="28"/>
        </w:rPr>
        <w:t xml:space="preserve"> и памяти</w:t>
      </w:r>
      <w:r w:rsidR="009D2EF3" w:rsidRPr="00F30845">
        <w:rPr>
          <w:rFonts w:ascii="Times New Roman" w:hAnsi="Times New Roman"/>
          <w:sz w:val="28"/>
          <w:szCs w:val="28"/>
        </w:rPr>
        <w:t xml:space="preserve">, чувства лада, метроритма, </w:t>
      </w:r>
      <w:proofErr w:type="gramStart"/>
      <w:r w:rsidRPr="00F30845">
        <w:rPr>
          <w:rFonts w:ascii="Times New Roman" w:hAnsi="Times New Roman"/>
          <w:sz w:val="28"/>
          <w:szCs w:val="28"/>
        </w:rPr>
        <w:t>способствующих</w:t>
      </w:r>
      <w:proofErr w:type="gramEnd"/>
      <w:r w:rsidRPr="00F30845">
        <w:rPr>
          <w:rFonts w:ascii="Times New Roman" w:hAnsi="Times New Roman"/>
          <w:sz w:val="28"/>
          <w:szCs w:val="28"/>
        </w:rPr>
        <w:t xml:space="preserve"> творческой </w:t>
      </w:r>
      <w:r w:rsidR="00233431" w:rsidRPr="00F30845">
        <w:rPr>
          <w:rFonts w:ascii="Times New Roman" w:hAnsi="Times New Roman"/>
          <w:sz w:val="28"/>
          <w:szCs w:val="28"/>
        </w:rPr>
        <w:t>деятельности</w:t>
      </w:r>
      <w:r w:rsidRPr="00F30845">
        <w:rPr>
          <w:rFonts w:ascii="Times New Roman" w:hAnsi="Times New Roman"/>
          <w:sz w:val="28"/>
          <w:szCs w:val="28"/>
        </w:rPr>
        <w:t>. В том числе:</w:t>
      </w:r>
    </w:p>
    <w:p w:rsidR="009C3441" w:rsidRPr="00F30845" w:rsidRDefault="00233431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первичные теоретические </w:t>
      </w:r>
      <w:r w:rsidR="009C3441" w:rsidRPr="00F30845">
        <w:rPr>
          <w:rFonts w:ascii="Times New Roman" w:hAnsi="Times New Roman"/>
          <w:sz w:val="28"/>
          <w:szCs w:val="28"/>
        </w:rPr>
        <w:t>знания</w:t>
      </w:r>
      <w:r w:rsidR="00B23CB7">
        <w:rPr>
          <w:rFonts w:ascii="Times New Roman" w:hAnsi="Times New Roman"/>
          <w:sz w:val="28"/>
          <w:szCs w:val="28"/>
        </w:rPr>
        <w:t xml:space="preserve">  </w:t>
      </w:r>
      <w:r w:rsidR="009C3441" w:rsidRPr="00F30845">
        <w:rPr>
          <w:rFonts w:ascii="Times New Roman" w:hAnsi="Times New Roman"/>
          <w:sz w:val="28"/>
          <w:szCs w:val="28"/>
        </w:rPr>
        <w:t>музыкальной терминологии;</w:t>
      </w:r>
    </w:p>
    <w:p w:rsidR="005A5D4D" w:rsidRPr="00F30845" w:rsidRDefault="005A5D4D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 xml:space="preserve">умение </w:t>
      </w:r>
      <w:proofErr w:type="spellStart"/>
      <w:r w:rsidRPr="00F30845">
        <w:rPr>
          <w:rFonts w:ascii="Times New Roman" w:hAnsi="Times New Roman"/>
          <w:sz w:val="28"/>
          <w:szCs w:val="28"/>
        </w:rPr>
        <w:t>сольфеджировать</w:t>
      </w:r>
      <w:proofErr w:type="spellEnd"/>
      <w:r w:rsidRPr="00F30845">
        <w:rPr>
          <w:rFonts w:ascii="Times New Roman" w:hAnsi="Times New Roman"/>
          <w:sz w:val="28"/>
          <w:szCs w:val="28"/>
        </w:rPr>
        <w:t xml:space="preserve"> одноголосные, двухголосные музыкальные примеры, записывать музыкальные построения средней трудности, слышать и анализировать </w:t>
      </w:r>
      <w:r w:rsidR="00244C24" w:rsidRPr="00F30845">
        <w:rPr>
          <w:rFonts w:ascii="Times New Roman" w:hAnsi="Times New Roman"/>
          <w:sz w:val="28"/>
          <w:szCs w:val="28"/>
        </w:rPr>
        <w:t>аккорд</w:t>
      </w:r>
      <w:r w:rsidR="0075135E">
        <w:rPr>
          <w:rFonts w:ascii="Times New Roman" w:hAnsi="Times New Roman"/>
          <w:sz w:val="28"/>
          <w:szCs w:val="28"/>
        </w:rPr>
        <w:t>ы</w:t>
      </w:r>
      <w:r w:rsidRPr="00F30845">
        <w:rPr>
          <w:rFonts w:ascii="Times New Roman" w:hAnsi="Times New Roman"/>
          <w:sz w:val="28"/>
          <w:szCs w:val="28"/>
        </w:rPr>
        <w:t xml:space="preserve"> и интервал</w:t>
      </w:r>
      <w:r w:rsidR="0075135E">
        <w:rPr>
          <w:rFonts w:ascii="Times New Roman" w:hAnsi="Times New Roman"/>
          <w:sz w:val="28"/>
          <w:szCs w:val="28"/>
        </w:rPr>
        <w:t>ы</w:t>
      </w:r>
      <w:r w:rsidR="009C3441" w:rsidRPr="00F30845">
        <w:rPr>
          <w:rFonts w:ascii="Times New Roman" w:hAnsi="Times New Roman"/>
          <w:sz w:val="28"/>
          <w:szCs w:val="28"/>
        </w:rPr>
        <w:t>;</w:t>
      </w:r>
    </w:p>
    <w:p w:rsidR="00233431" w:rsidRPr="00F30845" w:rsidRDefault="00233431" w:rsidP="00B16BFE">
      <w:pPr>
        <w:pStyle w:val="15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F30845">
        <w:rPr>
          <w:rFonts w:ascii="Times New Roman" w:hAnsi="Times New Roman"/>
          <w:sz w:val="28"/>
          <w:szCs w:val="28"/>
        </w:rPr>
        <w:t>вокально-интонационные навыки</w:t>
      </w:r>
      <w:r w:rsidR="00E314E7">
        <w:rPr>
          <w:rFonts w:ascii="Times New Roman" w:hAnsi="Times New Roman"/>
          <w:sz w:val="28"/>
          <w:szCs w:val="28"/>
        </w:rPr>
        <w:t>.</w:t>
      </w:r>
    </w:p>
    <w:p w:rsidR="00181A1B" w:rsidRPr="00F30845" w:rsidRDefault="00E52C52" w:rsidP="00B16BFE">
      <w:pPr>
        <w:ind w:firstLine="709"/>
        <w:jc w:val="both"/>
        <w:rPr>
          <w:b/>
          <w:i/>
          <w:sz w:val="28"/>
          <w:szCs w:val="28"/>
        </w:rPr>
      </w:pPr>
      <w:r>
        <w:rPr>
          <w:sz w:val="28"/>
          <w:szCs w:val="28"/>
        </w:rPr>
        <w:t>2.2.</w:t>
      </w:r>
      <w:r w:rsidR="00C833AF" w:rsidRPr="00F30845">
        <w:rPr>
          <w:sz w:val="28"/>
          <w:szCs w:val="28"/>
        </w:rPr>
        <w:t>3</w:t>
      </w:r>
      <w:r w:rsidR="00181A1B" w:rsidRPr="00F30845">
        <w:rPr>
          <w:sz w:val="28"/>
          <w:szCs w:val="28"/>
        </w:rPr>
        <w:t>.</w:t>
      </w:r>
      <w:r w:rsidR="00181A1B" w:rsidRPr="00F30845">
        <w:rPr>
          <w:b/>
          <w:i/>
          <w:sz w:val="28"/>
          <w:szCs w:val="28"/>
        </w:rPr>
        <w:t>Слушание музыки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первоначальных знаний о музыке, как виде искусства, о музыкальных инструментах, исполнительских коллективах (хоровых, оркестровых), основных жанрах;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способность проявлять эмоциональное сопереживание в процессе восприятия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рассказать о своем впечатлении от прослуша</w:t>
      </w:r>
      <w:r w:rsidR="0075135E">
        <w:rPr>
          <w:sz w:val="28"/>
          <w:szCs w:val="28"/>
        </w:rPr>
        <w:t>нного музыкального произведения</w:t>
      </w:r>
      <w:r w:rsidRPr="00F30845">
        <w:rPr>
          <w:sz w:val="28"/>
          <w:szCs w:val="28"/>
        </w:rPr>
        <w:t>.</w:t>
      </w:r>
    </w:p>
    <w:p w:rsidR="00181A1B" w:rsidRPr="00F30845" w:rsidRDefault="00E52C52" w:rsidP="00B16B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833AF" w:rsidRPr="00F30845">
        <w:rPr>
          <w:sz w:val="28"/>
          <w:szCs w:val="28"/>
        </w:rPr>
        <w:t>4.</w:t>
      </w:r>
      <w:r w:rsidR="0075135E">
        <w:rPr>
          <w:b/>
          <w:i/>
          <w:sz w:val="28"/>
          <w:szCs w:val="28"/>
        </w:rPr>
        <w:t>Музыкальная литература</w:t>
      </w:r>
      <w:r w:rsidR="00E314E7">
        <w:rPr>
          <w:b/>
          <w:i/>
          <w:sz w:val="28"/>
          <w:szCs w:val="28"/>
        </w:rPr>
        <w:t>: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lastRenderedPageBreak/>
        <w:t xml:space="preserve">первичные знания о роли и значении музыкального искусства в </w:t>
      </w:r>
      <w:r w:rsidR="0075135E">
        <w:rPr>
          <w:sz w:val="28"/>
          <w:szCs w:val="28"/>
        </w:rPr>
        <w:t xml:space="preserve">жизни  </w:t>
      </w:r>
      <w:r w:rsidRPr="00F30845">
        <w:rPr>
          <w:sz w:val="28"/>
          <w:szCs w:val="28"/>
        </w:rPr>
        <w:t>человека;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творческих биографий зарубежных и отечественных композиторов согласно программным требованиям; 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65666C" w:rsidRPr="0065666C">
        <w:rPr>
          <w:sz w:val="28"/>
          <w:szCs w:val="28"/>
        </w:rPr>
        <w:t xml:space="preserve">в соответствии с программными требованиями </w:t>
      </w:r>
      <w:r w:rsidRPr="00F30845">
        <w:rPr>
          <w:sz w:val="28"/>
          <w:szCs w:val="28"/>
        </w:rPr>
        <w:t>музыкальных произведений зарубежных и отечественных композиторов</w:t>
      </w:r>
      <w:r w:rsidR="0075135E">
        <w:rPr>
          <w:sz w:val="28"/>
          <w:szCs w:val="28"/>
        </w:rPr>
        <w:t>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знание </w:t>
      </w:r>
      <w:r w:rsidR="0075135E">
        <w:rPr>
          <w:sz w:val="28"/>
          <w:szCs w:val="28"/>
        </w:rPr>
        <w:t xml:space="preserve"> наиболее употребляемой  специальной </w:t>
      </w:r>
      <w:r w:rsidR="00924515" w:rsidRPr="00924515">
        <w:rPr>
          <w:sz w:val="28"/>
          <w:szCs w:val="28"/>
        </w:rPr>
        <w:t xml:space="preserve"> музыкальной терминологии</w:t>
      </w:r>
      <w:r w:rsidRPr="00F30845">
        <w:rPr>
          <w:sz w:val="28"/>
          <w:szCs w:val="28"/>
        </w:rPr>
        <w:t>;</w:t>
      </w:r>
    </w:p>
    <w:p w:rsidR="00851785" w:rsidRPr="00F30845" w:rsidRDefault="00851785" w:rsidP="00B16BFE">
      <w:pPr>
        <w:widowControl w:val="0"/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  <w:lang w:eastAsia="en-US"/>
        </w:rPr>
        <w:t>умение определять на слух фрагменты того или иного изученного музыкального произведения;</w:t>
      </w:r>
    </w:p>
    <w:p w:rsidR="00851785" w:rsidRPr="00F30845" w:rsidRDefault="00851785" w:rsidP="00B16BFE">
      <w:pPr>
        <w:ind w:firstLine="709"/>
        <w:jc w:val="both"/>
        <w:rPr>
          <w:sz w:val="28"/>
          <w:szCs w:val="28"/>
          <w:lang w:eastAsia="en-US"/>
        </w:rPr>
      </w:pPr>
      <w:r w:rsidRPr="00F30845">
        <w:rPr>
          <w:sz w:val="28"/>
          <w:szCs w:val="28"/>
        </w:rPr>
        <w:t xml:space="preserve">навыки по восприятию музыкального произведения, умение выражать его понимание и свое к нему отношение, обнаруживать ассоциативные связи с другими видами искусств. </w:t>
      </w:r>
    </w:p>
    <w:p w:rsidR="00E52C52" w:rsidRPr="00E52C52" w:rsidRDefault="00E52C52" w:rsidP="00E52C52">
      <w:pPr>
        <w:jc w:val="center"/>
        <w:rPr>
          <w:b/>
          <w:sz w:val="28"/>
          <w:szCs w:val="28"/>
        </w:rPr>
      </w:pPr>
      <w:bookmarkStart w:id="3" w:name="_Toc307513328"/>
    </w:p>
    <w:p w:rsidR="00E52C52" w:rsidRDefault="00E52C52" w:rsidP="00E52C52">
      <w:pPr>
        <w:jc w:val="center"/>
        <w:rPr>
          <w:b/>
          <w:sz w:val="28"/>
          <w:szCs w:val="28"/>
        </w:rPr>
      </w:pPr>
      <w:r w:rsidRPr="00E52C52">
        <w:rPr>
          <w:b/>
          <w:sz w:val="28"/>
          <w:szCs w:val="28"/>
        </w:rPr>
        <w:t xml:space="preserve">3. Учебный  план  </w:t>
      </w:r>
      <w:proofErr w:type="gramStart"/>
      <w:r w:rsidRPr="00E52C52">
        <w:rPr>
          <w:b/>
          <w:sz w:val="28"/>
          <w:szCs w:val="28"/>
        </w:rPr>
        <w:t>ДОП</w:t>
      </w:r>
      <w:proofErr w:type="gramEnd"/>
      <w:r w:rsidRPr="00E52C52">
        <w:rPr>
          <w:b/>
          <w:sz w:val="28"/>
          <w:szCs w:val="28"/>
        </w:rPr>
        <w:t xml:space="preserve"> «</w:t>
      </w:r>
      <w:r w:rsidR="00B23CB7">
        <w:rPr>
          <w:b/>
          <w:sz w:val="28"/>
          <w:szCs w:val="28"/>
        </w:rPr>
        <w:t>Хоровое  искусство</w:t>
      </w:r>
      <w:r w:rsidRPr="00E52C52">
        <w:rPr>
          <w:b/>
          <w:sz w:val="28"/>
          <w:szCs w:val="28"/>
        </w:rPr>
        <w:t xml:space="preserve">» </w:t>
      </w:r>
    </w:p>
    <w:p w:rsidR="0098590B" w:rsidRPr="003E34B0" w:rsidRDefault="0098590B" w:rsidP="0098590B">
      <w:pPr>
        <w:jc w:val="center"/>
      </w:pPr>
      <w:r w:rsidRPr="003E34B0">
        <w:t xml:space="preserve">Срок  обучения </w:t>
      </w:r>
      <w:r>
        <w:t>5(6</w:t>
      </w:r>
      <w:r w:rsidRPr="003E34B0">
        <w:t>) лет</w:t>
      </w:r>
    </w:p>
    <w:tbl>
      <w:tblPr>
        <w:tblpPr w:leftFromText="180" w:rightFromText="180" w:vertAnchor="text" w:horzAnchor="page" w:tblpX="1261" w:tblpY="326"/>
        <w:tblW w:w="10282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5"/>
        <w:gridCol w:w="3453"/>
        <w:gridCol w:w="803"/>
        <w:gridCol w:w="803"/>
        <w:gridCol w:w="803"/>
        <w:gridCol w:w="803"/>
        <w:gridCol w:w="803"/>
        <w:gridCol w:w="804"/>
        <w:gridCol w:w="1625"/>
      </w:tblGrid>
      <w:tr w:rsidR="0098590B" w:rsidRPr="00B54882" w:rsidTr="0098590B">
        <w:trPr>
          <w:trHeight w:val="340"/>
          <w:tblCellSpacing w:w="0" w:type="dxa"/>
        </w:trPr>
        <w:tc>
          <w:tcPr>
            <w:tcW w:w="385" w:type="dxa"/>
            <w:vMerge w:val="restart"/>
            <w:vAlign w:val="center"/>
            <w:hideMark/>
          </w:tcPr>
          <w:p w:rsidR="0098590B" w:rsidRPr="00B54882" w:rsidRDefault="0098590B" w:rsidP="0098590B">
            <w:r w:rsidRPr="00B54882">
              <w:t xml:space="preserve">N </w:t>
            </w:r>
            <w:proofErr w:type="gramStart"/>
            <w:r w:rsidRPr="00B54882">
              <w:t>п</w:t>
            </w:r>
            <w:proofErr w:type="gramEnd"/>
            <w:r w:rsidRPr="00B54882">
              <w:t>/п</w:t>
            </w:r>
          </w:p>
        </w:tc>
        <w:tc>
          <w:tcPr>
            <w:tcW w:w="3453" w:type="dxa"/>
            <w:vMerge w:val="restart"/>
            <w:vAlign w:val="center"/>
            <w:hideMark/>
          </w:tcPr>
          <w:p w:rsidR="0098590B" w:rsidRPr="000D7886" w:rsidRDefault="0098590B" w:rsidP="0098590B">
            <w:pPr>
              <w:rPr>
                <w:sz w:val="22"/>
                <w:szCs w:val="22"/>
              </w:rPr>
            </w:pPr>
            <w:r w:rsidRPr="000D7886">
              <w:rPr>
                <w:sz w:val="22"/>
                <w:szCs w:val="22"/>
              </w:rPr>
              <w:t>Наименование предметной области/учебного предмета </w:t>
            </w:r>
          </w:p>
        </w:tc>
        <w:tc>
          <w:tcPr>
            <w:tcW w:w="4819" w:type="dxa"/>
            <w:gridSpan w:val="6"/>
            <w:vAlign w:val="center"/>
            <w:hideMark/>
          </w:tcPr>
          <w:p w:rsidR="0098590B" w:rsidRPr="00B54882" w:rsidRDefault="0098590B" w:rsidP="0098590B">
            <w:r w:rsidRPr="00B54882">
              <w:t>Годы обучения (к</w:t>
            </w:r>
            <w:r>
              <w:t>урсы</w:t>
            </w:r>
            <w:r w:rsidRPr="00B54882">
              <w:t>), количество аудиторных часов в неделю</w:t>
            </w:r>
          </w:p>
        </w:tc>
        <w:tc>
          <w:tcPr>
            <w:tcW w:w="1625" w:type="dxa"/>
            <w:vMerge w:val="restart"/>
            <w:vAlign w:val="center"/>
            <w:hideMark/>
          </w:tcPr>
          <w:p w:rsidR="0098590B" w:rsidRPr="00B54882" w:rsidRDefault="0098590B" w:rsidP="0098590B">
            <w:pPr>
              <w:jc w:val="center"/>
              <w:rPr>
                <w:sz w:val="22"/>
                <w:szCs w:val="22"/>
              </w:rPr>
            </w:pPr>
            <w:r w:rsidRPr="00B54882">
              <w:rPr>
                <w:sz w:val="22"/>
                <w:szCs w:val="22"/>
              </w:rPr>
              <w:t>Промежуточная и итоговая аттестация</w:t>
            </w:r>
            <w:proofErr w:type="gramStart"/>
            <w:r w:rsidRPr="00B54882">
              <w:rPr>
                <w:sz w:val="22"/>
                <w:szCs w:val="22"/>
              </w:rPr>
              <w:t xml:space="preserve"> ,</w:t>
            </w:r>
            <w:proofErr w:type="gramEnd"/>
            <w:r w:rsidRPr="00B54882">
              <w:rPr>
                <w:sz w:val="22"/>
                <w:szCs w:val="22"/>
              </w:rPr>
              <w:t xml:space="preserve"> (к</w:t>
            </w:r>
            <w:r>
              <w:rPr>
                <w:sz w:val="22"/>
                <w:szCs w:val="22"/>
              </w:rPr>
              <w:t>урсы</w:t>
            </w:r>
            <w:r w:rsidRPr="00B54882">
              <w:rPr>
                <w:sz w:val="22"/>
                <w:szCs w:val="22"/>
              </w:rPr>
              <w:t>)</w:t>
            </w:r>
          </w:p>
        </w:tc>
      </w:tr>
      <w:tr w:rsidR="0098590B" w:rsidRPr="00B54882" w:rsidTr="0098590B">
        <w:trPr>
          <w:trHeight w:val="340"/>
          <w:tblCellSpacing w:w="0" w:type="dxa"/>
        </w:trPr>
        <w:tc>
          <w:tcPr>
            <w:tcW w:w="385" w:type="dxa"/>
            <w:vMerge/>
            <w:vAlign w:val="center"/>
            <w:hideMark/>
          </w:tcPr>
          <w:p w:rsidR="0098590B" w:rsidRPr="00B54882" w:rsidRDefault="0098590B" w:rsidP="0098590B"/>
        </w:tc>
        <w:tc>
          <w:tcPr>
            <w:tcW w:w="3453" w:type="dxa"/>
            <w:vMerge/>
            <w:vAlign w:val="center"/>
            <w:hideMark/>
          </w:tcPr>
          <w:p w:rsidR="0098590B" w:rsidRPr="00B54882" w:rsidRDefault="0098590B" w:rsidP="0098590B"/>
        </w:tc>
        <w:tc>
          <w:tcPr>
            <w:tcW w:w="803" w:type="dxa"/>
            <w:vAlign w:val="center"/>
            <w:hideMark/>
          </w:tcPr>
          <w:p w:rsidR="0098590B" w:rsidRPr="00B54882" w:rsidRDefault="0098590B" w:rsidP="0098590B">
            <w:pPr>
              <w:jc w:val="center"/>
            </w:pPr>
            <w:r w:rsidRPr="00B54882">
              <w:t>I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  <w:hideMark/>
          </w:tcPr>
          <w:p w:rsidR="0098590B" w:rsidRPr="00B54882" w:rsidRDefault="0098590B" w:rsidP="0098590B">
            <w:pPr>
              <w:jc w:val="center"/>
            </w:pPr>
            <w:r w:rsidRPr="00B54882">
              <w:t>II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98590B" w:rsidRPr="00B54882" w:rsidRDefault="0098590B" w:rsidP="0098590B">
            <w:pPr>
              <w:jc w:val="center"/>
            </w:pPr>
            <w:r w:rsidRPr="00B54882">
              <w:t>III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98590B" w:rsidRPr="00B54882" w:rsidRDefault="0098590B" w:rsidP="0098590B">
            <w:pPr>
              <w:jc w:val="center"/>
              <w:rPr>
                <w:lang w:val="en-US"/>
              </w:rPr>
            </w:pPr>
            <w:r w:rsidRPr="00B54882">
              <w:t>I</w:t>
            </w:r>
            <w:r w:rsidRPr="00B54882">
              <w:rPr>
                <w:lang w:val="en-US"/>
              </w:rPr>
              <w:t>V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8590B" w:rsidRPr="00B54882" w:rsidRDefault="0098590B" w:rsidP="0098590B">
            <w:pPr>
              <w:jc w:val="center"/>
            </w:pPr>
            <w:r w:rsidRPr="00B54882">
              <w:rPr>
                <w:lang w:val="en-US"/>
              </w:rPr>
              <w:t>V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590B" w:rsidRPr="00B54882" w:rsidRDefault="0098590B" w:rsidP="0098590B">
            <w:pPr>
              <w:jc w:val="center"/>
              <w:rPr>
                <w:lang w:val="en-US"/>
              </w:rPr>
            </w:pPr>
            <w:r w:rsidRPr="00B54882">
              <w:rPr>
                <w:lang w:val="en-US"/>
              </w:rPr>
              <w:t>VI</w:t>
            </w:r>
          </w:p>
        </w:tc>
        <w:tc>
          <w:tcPr>
            <w:tcW w:w="1625" w:type="dxa"/>
            <w:vMerge/>
            <w:vAlign w:val="center"/>
            <w:hideMark/>
          </w:tcPr>
          <w:p w:rsidR="0098590B" w:rsidRPr="00B54882" w:rsidRDefault="0098590B" w:rsidP="0098590B">
            <w:pPr>
              <w:jc w:val="center"/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1.</w:t>
            </w:r>
          </w:p>
        </w:tc>
        <w:tc>
          <w:tcPr>
            <w:tcW w:w="345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Учебные предметы исполнительской подготовки: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8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 xml:space="preserve">4 </w:t>
            </w:r>
          </w:p>
        </w:tc>
        <w:tc>
          <w:tcPr>
            <w:tcW w:w="1625" w:type="dxa"/>
            <w:vMerge/>
            <w:tcBorders>
              <w:top w:val="single" w:sz="6" w:space="0" w:color="auto"/>
              <w:bottom w:val="single" w:sz="6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1.1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  <w:hideMark/>
          </w:tcPr>
          <w:p w:rsidR="0098590B" w:rsidRPr="00FE59EE" w:rsidRDefault="0098590B" w:rsidP="0098590B">
            <w:pPr>
              <w:rPr>
                <w:sz w:val="23"/>
                <w:szCs w:val="23"/>
              </w:rPr>
            </w:pPr>
            <w:r w:rsidRPr="00FE59EE">
              <w:rPr>
                <w:sz w:val="23"/>
                <w:szCs w:val="23"/>
              </w:rPr>
              <w:t>Хоровое пение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  <w:lang w:val="en-US"/>
              </w:rPr>
              <w:t>V</w:t>
            </w: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1.2.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Сольное пение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1.3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Ансамбль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  <w:lang w:val="en-US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1.4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proofErr w:type="spellStart"/>
            <w:r w:rsidRPr="002E6A3A">
              <w:rPr>
                <w:sz w:val="23"/>
                <w:szCs w:val="23"/>
              </w:rPr>
              <w:t>Музицирование</w:t>
            </w:r>
            <w:proofErr w:type="spellEnd"/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2.</w:t>
            </w:r>
          </w:p>
        </w:tc>
        <w:tc>
          <w:tcPr>
            <w:tcW w:w="345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2E6A3A">
              <w:rPr>
                <w:b/>
                <w:sz w:val="23"/>
                <w:szCs w:val="23"/>
              </w:rPr>
              <w:t xml:space="preserve"> историко-теоретической подготовки:</w:t>
            </w:r>
          </w:p>
        </w:tc>
        <w:tc>
          <w:tcPr>
            <w:tcW w:w="803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625" w:type="dxa"/>
            <w:tcBorders>
              <w:top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2.1.</w:t>
            </w:r>
          </w:p>
        </w:tc>
        <w:tc>
          <w:tcPr>
            <w:tcW w:w="3453" w:type="dxa"/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Сольфеджио</w:t>
            </w:r>
          </w:p>
        </w:tc>
        <w:tc>
          <w:tcPr>
            <w:tcW w:w="803" w:type="dxa"/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1625" w:type="dxa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  <w:lang w:val="en-US"/>
              </w:rPr>
            </w:pPr>
            <w:r w:rsidRPr="002E6A3A">
              <w:rPr>
                <w:sz w:val="23"/>
                <w:szCs w:val="23"/>
                <w:lang w:val="en-US"/>
              </w:rPr>
              <w:t>V</w:t>
            </w: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2.2.</w:t>
            </w:r>
          </w:p>
        </w:tc>
        <w:tc>
          <w:tcPr>
            <w:tcW w:w="3453" w:type="dxa"/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Слушание музыки</w:t>
            </w:r>
          </w:p>
        </w:tc>
        <w:tc>
          <w:tcPr>
            <w:tcW w:w="803" w:type="dxa"/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lef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4" w:type="dxa"/>
            <w:tcBorders>
              <w:lef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2.3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Музыкальная литература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  <w:lang w:val="en-US"/>
              </w:rPr>
            </w:pPr>
            <w:r w:rsidRPr="002E6A3A">
              <w:rPr>
                <w:sz w:val="23"/>
                <w:szCs w:val="23"/>
                <w:lang w:val="en-US"/>
              </w:rPr>
              <w:t>V</w:t>
            </w: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3.</w:t>
            </w:r>
          </w:p>
        </w:tc>
        <w:tc>
          <w:tcPr>
            <w:tcW w:w="3453" w:type="dxa"/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Учебные предметы</w:t>
            </w:r>
            <w:r w:rsidRPr="002E6A3A">
              <w:rPr>
                <w:b/>
                <w:sz w:val="23"/>
                <w:szCs w:val="23"/>
              </w:rPr>
              <w:t xml:space="preserve"> по выбору:</w:t>
            </w:r>
          </w:p>
        </w:tc>
        <w:tc>
          <w:tcPr>
            <w:tcW w:w="803" w:type="dxa"/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803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803" w:type="dxa"/>
            <w:tcBorders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1,5</w:t>
            </w:r>
          </w:p>
        </w:tc>
        <w:tc>
          <w:tcPr>
            <w:tcW w:w="803" w:type="dxa"/>
            <w:tcBorders>
              <w:left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04" w:type="dxa"/>
            <w:tcBorders>
              <w:lef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2</w:t>
            </w:r>
          </w:p>
        </w:tc>
        <w:tc>
          <w:tcPr>
            <w:tcW w:w="1625" w:type="dxa"/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  <w:hideMark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3.1.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b/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 xml:space="preserve">Другой музыкальный инструмент 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0,5-1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3.2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Теория музыки и сольфеджио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3.3</w:t>
            </w:r>
          </w:p>
        </w:tc>
        <w:tc>
          <w:tcPr>
            <w:tcW w:w="345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Сольное пение, ансамбль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0,5</w:t>
            </w:r>
          </w:p>
        </w:tc>
        <w:tc>
          <w:tcPr>
            <w:tcW w:w="16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</w:tr>
      <w:tr w:rsidR="0098590B" w:rsidRPr="002E6A3A" w:rsidTr="0098590B">
        <w:trPr>
          <w:trHeight w:val="340"/>
          <w:tblCellSpacing w:w="0" w:type="dxa"/>
        </w:trPr>
        <w:tc>
          <w:tcPr>
            <w:tcW w:w="38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rPr>
                <w:sz w:val="23"/>
                <w:szCs w:val="23"/>
              </w:rPr>
            </w:pPr>
            <w:r w:rsidRPr="002E6A3A">
              <w:rPr>
                <w:sz w:val="23"/>
                <w:szCs w:val="23"/>
              </w:rPr>
              <w:t> </w:t>
            </w:r>
          </w:p>
        </w:tc>
        <w:tc>
          <w:tcPr>
            <w:tcW w:w="345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Всего:</w:t>
            </w:r>
          </w:p>
        </w:tc>
        <w:tc>
          <w:tcPr>
            <w:tcW w:w="803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7,5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7,5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03" w:type="dxa"/>
            <w:tcBorders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8</w:t>
            </w:r>
          </w:p>
        </w:tc>
        <w:tc>
          <w:tcPr>
            <w:tcW w:w="8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 w:rsidRPr="002E6A3A">
              <w:rPr>
                <w:b/>
                <w:sz w:val="23"/>
                <w:szCs w:val="23"/>
              </w:rPr>
              <w:t>8</w:t>
            </w:r>
            <w:r>
              <w:rPr>
                <w:b/>
                <w:sz w:val="23"/>
                <w:szCs w:val="23"/>
              </w:rPr>
              <w:t>,5</w:t>
            </w:r>
          </w:p>
        </w:tc>
        <w:tc>
          <w:tcPr>
            <w:tcW w:w="804" w:type="dxa"/>
            <w:tcBorders>
              <w:left w:val="single" w:sz="4" w:space="0" w:color="auto"/>
              <w:bottom w:val="single" w:sz="4" w:space="0" w:color="auto"/>
            </w:tcBorders>
            <w:shd w:val="pct5" w:color="auto" w:fill="auto"/>
            <w:vAlign w:val="center"/>
          </w:tcPr>
          <w:p w:rsidR="0098590B" w:rsidRPr="002E6A3A" w:rsidRDefault="0098590B" w:rsidP="0098590B">
            <w:pPr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8,5</w:t>
            </w:r>
          </w:p>
        </w:tc>
        <w:tc>
          <w:tcPr>
            <w:tcW w:w="1625" w:type="dxa"/>
            <w:tcBorders>
              <w:bottom w:val="single" w:sz="4" w:space="0" w:color="auto"/>
            </w:tcBorders>
            <w:shd w:val="pct5" w:color="auto" w:fill="auto"/>
            <w:vAlign w:val="center"/>
            <w:hideMark/>
          </w:tcPr>
          <w:p w:rsidR="0098590B" w:rsidRPr="002E6A3A" w:rsidRDefault="0098590B" w:rsidP="0098590B">
            <w:pPr>
              <w:jc w:val="center"/>
              <w:rPr>
                <w:sz w:val="23"/>
                <w:szCs w:val="23"/>
              </w:rPr>
            </w:pPr>
          </w:p>
        </w:tc>
      </w:tr>
    </w:tbl>
    <w:p w:rsidR="0098590B" w:rsidRPr="00D958D1" w:rsidRDefault="0098590B" w:rsidP="0098590B">
      <w:pPr>
        <w:jc w:val="center"/>
        <w:rPr>
          <w:sz w:val="12"/>
          <w:szCs w:val="12"/>
        </w:rPr>
      </w:pPr>
    </w:p>
    <w:p w:rsidR="0098590B" w:rsidRPr="002E6A3A" w:rsidRDefault="0098590B" w:rsidP="0098590B">
      <w:pPr>
        <w:rPr>
          <w:sz w:val="23"/>
          <w:szCs w:val="23"/>
        </w:rPr>
      </w:pPr>
    </w:p>
    <w:p w:rsidR="0098590B" w:rsidRPr="0098590B" w:rsidRDefault="0098590B" w:rsidP="0098590B">
      <w:pPr>
        <w:ind w:firstLine="357"/>
        <w:jc w:val="center"/>
        <w:rPr>
          <w:b/>
          <w:sz w:val="28"/>
          <w:szCs w:val="28"/>
        </w:rPr>
      </w:pPr>
      <w:r w:rsidRPr="0098590B">
        <w:rPr>
          <w:b/>
          <w:sz w:val="28"/>
          <w:szCs w:val="28"/>
        </w:rPr>
        <w:t xml:space="preserve">* Примечания к учебному плану </w:t>
      </w:r>
      <w:proofErr w:type="gramStart"/>
      <w:r w:rsidRPr="0098590B">
        <w:rPr>
          <w:b/>
          <w:sz w:val="28"/>
          <w:szCs w:val="28"/>
        </w:rPr>
        <w:t>ДОП</w:t>
      </w:r>
      <w:proofErr w:type="gramEnd"/>
      <w:r w:rsidRPr="0098590B">
        <w:rPr>
          <w:b/>
          <w:sz w:val="28"/>
          <w:szCs w:val="28"/>
        </w:rPr>
        <w:t xml:space="preserve"> «Хоровое искусство» со сроком обучения 5 (6) лет </w:t>
      </w:r>
    </w:p>
    <w:p w:rsidR="0098590B" w:rsidRPr="0098590B" w:rsidRDefault="0098590B" w:rsidP="0098590B">
      <w:pPr>
        <w:ind w:firstLine="357"/>
        <w:jc w:val="center"/>
        <w:rPr>
          <w:b/>
          <w:sz w:val="28"/>
          <w:szCs w:val="28"/>
        </w:rPr>
      </w:pPr>
    </w:p>
    <w:p w:rsidR="0098590B" w:rsidRPr="0098590B" w:rsidRDefault="0098590B" w:rsidP="0098590B">
      <w:pPr>
        <w:pStyle w:val="aff"/>
        <w:numPr>
          <w:ilvl w:val="0"/>
          <w:numId w:val="23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t>Дополнительная общеразвивающая программа «Хоровое искусство» сроком освоения 5(6) лет предназначена для детей, поступающих в ДШИ возрасте от 9 до 12 лет.</w:t>
      </w:r>
    </w:p>
    <w:p w:rsidR="0098590B" w:rsidRPr="0098590B" w:rsidRDefault="0098590B" w:rsidP="0098590B">
      <w:pPr>
        <w:pStyle w:val="aff"/>
        <w:numPr>
          <w:ilvl w:val="0"/>
          <w:numId w:val="23"/>
        </w:numPr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lastRenderedPageBreak/>
        <w:t xml:space="preserve">Выпускники V курса считаются окончившими полный курс образовательного   учреждения по </w:t>
      </w:r>
      <w:proofErr w:type="gramStart"/>
      <w:r w:rsidRPr="0098590B">
        <w:rPr>
          <w:sz w:val="28"/>
          <w:szCs w:val="28"/>
        </w:rPr>
        <w:t>ДОП</w:t>
      </w:r>
      <w:proofErr w:type="gramEnd"/>
      <w:r w:rsidRPr="0098590B">
        <w:rPr>
          <w:sz w:val="28"/>
          <w:szCs w:val="28"/>
        </w:rPr>
        <w:t xml:space="preserve"> «Хоровое искусство».</w:t>
      </w:r>
    </w:p>
    <w:p w:rsidR="0098590B" w:rsidRPr="0098590B" w:rsidRDefault="0098590B" w:rsidP="0098590B">
      <w:pPr>
        <w:pStyle w:val="aff"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t>На VI курс по решению руководства школы и с учетом мнения педагогического совета зачисляются учащиеся, проявившие профессиональные способности и склонности к продолжению музыкального образования.</w:t>
      </w:r>
    </w:p>
    <w:p w:rsidR="0098590B" w:rsidRPr="0098590B" w:rsidRDefault="0098590B" w:rsidP="0098590B">
      <w:pPr>
        <w:pStyle w:val="aff"/>
        <w:numPr>
          <w:ilvl w:val="0"/>
          <w:numId w:val="23"/>
        </w:numPr>
        <w:shd w:val="clear" w:color="auto" w:fill="FFFFFF"/>
        <w:tabs>
          <w:tab w:val="left" w:pos="284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t>Промежуточная аттестация проводится по итогам каждого полугодия, итоговая аттестация - на V курсе.</w:t>
      </w:r>
    </w:p>
    <w:p w:rsidR="0098590B" w:rsidRPr="0098590B" w:rsidRDefault="0098590B" w:rsidP="0098590B">
      <w:pPr>
        <w:pStyle w:val="aff"/>
        <w:numPr>
          <w:ilvl w:val="0"/>
          <w:numId w:val="23"/>
        </w:numPr>
        <w:shd w:val="clear" w:color="auto" w:fill="FFFFFF"/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t>Учебный предмет 1.4 «</w:t>
      </w:r>
      <w:proofErr w:type="spellStart"/>
      <w:r w:rsidRPr="0098590B">
        <w:rPr>
          <w:sz w:val="28"/>
          <w:szCs w:val="28"/>
        </w:rPr>
        <w:t>Музицирование</w:t>
      </w:r>
      <w:proofErr w:type="spellEnd"/>
      <w:r w:rsidRPr="0098590B">
        <w:rPr>
          <w:sz w:val="28"/>
          <w:szCs w:val="28"/>
        </w:rPr>
        <w:t>» предполагает  чтение нот с  листа, транспонирование.</w:t>
      </w:r>
    </w:p>
    <w:p w:rsidR="0098590B" w:rsidRPr="0098590B" w:rsidRDefault="0098590B" w:rsidP="0098590B">
      <w:pPr>
        <w:pStyle w:val="aff"/>
        <w:numPr>
          <w:ilvl w:val="0"/>
          <w:numId w:val="23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t>В пунктах 3.1, 3.2, 3.3 раздела 3. указаны рекомендуемые предметы по выбору.</w:t>
      </w:r>
    </w:p>
    <w:p w:rsidR="0098590B" w:rsidRPr="0098590B" w:rsidRDefault="0098590B" w:rsidP="0098590B">
      <w:pPr>
        <w:pStyle w:val="aff"/>
        <w:numPr>
          <w:ilvl w:val="0"/>
          <w:numId w:val="23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t>В пределах имеющихся средств, возможно выделение педагогических и концертмейстерских часов для подготовки к конкурсам и проведению творческих и культурно-просветительских мероприятий школы, направленных на совершенствование образовательного процесса.</w:t>
      </w:r>
    </w:p>
    <w:p w:rsidR="0098590B" w:rsidRPr="0098590B" w:rsidRDefault="0098590B" w:rsidP="0098590B">
      <w:pPr>
        <w:pStyle w:val="aff"/>
        <w:numPr>
          <w:ilvl w:val="0"/>
          <w:numId w:val="23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t>Помимо преподавательских часов, указанных в учебном плане, предусмотрены преподавательские часы для проведения сводных занятий хоров (по 2 часа в месяц)</w:t>
      </w:r>
    </w:p>
    <w:p w:rsidR="0098590B" w:rsidRPr="0098590B" w:rsidRDefault="0098590B" w:rsidP="0098590B">
      <w:pPr>
        <w:pStyle w:val="aff"/>
        <w:numPr>
          <w:ilvl w:val="0"/>
          <w:numId w:val="23"/>
        </w:numPr>
        <w:tabs>
          <w:tab w:val="left" w:pos="284"/>
          <w:tab w:val="left" w:pos="709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t>Концертмейстерские часы:</w:t>
      </w:r>
    </w:p>
    <w:p w:rsidR="0098590B" w:rsidRPr="0098590B" w:rsidRDefault="0098590B" w:rsidP="0098590B">
      <w:pPr>
        <w:pStyle w:val="aff"/>
        <w:numPr>
          <w:ilvl w:val="1"/>
          <w:numId w:val="21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proofErr w:type="gramStart"/>
      <w:r w:rsidRPr="0098590B">
        <w:rPr>
          <w:sz w:val="28"/>
          <w:szCs w:val="28"/>
        </w:rPr>
        <w:t>для проведения занятий с хором по группам в соответствии с учебным планом</w:t>
      </w:r>
      <w:proofErr w:type="gramEnd"/>
      <w:r w:rsidRPr="0098590B">
        <w:rPr>
          <w:sz w:val="28"/>
          <w:szCs w:val="28"/>
        </w:rPr>
        <w:t xml:space="preserve"> и для сводных  репетиций (по 2 часа в неделю);</w:t>
      </w:r>
    </w:p>
    <w:p w:rsidR="0098590B" w:rsidRPr="0098590B" w:rsidRDefault="0098590B" w:rsidP="0098590B">
      <w:pPr>
        <w:pStyle w:val="aff"/>
        <w:numPr>
          <w:ilvl w:val="1"/>
          <w:numId w:val="21"/>
        </w:numPr>
        <w:shd w:val="clear" w:color="auto" w:fill="FFFFFF"/>
        <w:tabs>
          <w:tab w:val="left" w:pos="709"/>
        </w:tabs>
        <w:ind w:left="0" w:firstLine="357"/>
        <w:jc w:val="both"/>
        <w:rPr>
          <w:sz w:val="28"/>
          <w:szCs w:val="28"/>
        </w:rPr>
      </w:pPr>
      <w:r w:rsidRPr="0098590B">
        <w:rPr>
          <w:sz w:val="28"/>
          <w:szCs w:val="28"/>
        </w:rPr>
        <w:t>для проведения занятий  по предметам: сольное пение, вокальный  ансамбль, хоровое пение из расчета 100% времени на учебный предмет.</w:t>
      </w:r>
    </w:p>
    <w:p w:rsidR="0098590B" w:rsidRPr="0098590B" w:rsidRDefault="0098590B" w:rsidP="0098590B">
      <w:pPr>
        <w:pStyle w:val="ConsPlusNormal"/>
        <w:widowControl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590B" w:rsidRPr="0098590B" w:rsidRDefault="0098590B" w:rsidP="0098590B">
      <w:pPr>
        <w:pStyle w:val="ConsPlusNormal"/>
        <w:widowControl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5A12" w:rsidRDefault="000E0B4C" w:rsidP="00B25A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B25A12">
        <w:rPr>
          <w:rFonts w:ascii="Times New Roman" w:hAnsi="Times New Roman" w:cs="Times New Roman"/>
          <w:b/>
          <w:sz w:val="28"/>
          <w:szCs w:val="28"/>
        </w:rPr>
        <w:t xml:space="preserve">. Система и критерии оценок результатов освоения обучающимися </w:t>
      </w:r>
      <w:proofErr w:type="gramStart"/>
      <w:r w:rsidR="00B25A12" w:rsidRPr="006A01BE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="00B25A12" w:rsidRPr="006A01B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23CB7">
        <w:rPr>
          <w:rFonts w:ascii="Times New Roman" w:eastAsia="Times New Roman" w:hAnsi="Times New Roman" w:cs="Times New Roman"/>
          <w:b/>
          <w:sz w:val="28"/>
          <w:szCs w:val="28"/>
        </w:rPr>
        <w:t>Хоровое  искусство</w:t>
      </w:r>
      <w:r w:rsidR="00B25A12" w:rsidRPr="006A01BE">
        <w:rPr>
          <w:rFonts w:ascii="Times New Roman" w:hAnsi="Times New Roman" w:cs="Times New Roman"/>
          <w:b/>
          <w:sz w:val="28"/>
          <w:szCs w:val="28"/>
        </w:rPr>
        <w:t>»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C571B" w:rsidRPr="001C571B" w:rsidRDefault="000E0B4C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1C571B" w:rsidRPr="001C571B">
        <w:rPr>
          <w:rFonts w:ascii="Times New Roman" w:hAnsi="Times New Roman" w:cs="Times New Roman"/>
          <w:sz w:val="28"/>
          <w:szCs w:val="28"/>
          <w:u w:val="single"/>
        </w:rPr>
        <w:t>.1. С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одержание и форма промежуточной и итоговой аттестации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. Ф</w:t>
      </w:r>
      <w:r w:rsidR="00262E44">
        <w:rPr>
          <w:rFonts w:ascii="Times New Roman" w:eastAsia="Times New Roman" w:hAnsi="Times New Roman" w:cs="Times New Roman"/>
          <w:sz w:val="28"/>
          <w:szCs w:val="28"/>
          <w:u w:val="single"/>
        </w:rPr>
        <w:t>онды оценочных с</w:t>
      </w:r>
      <w:r w:rsidR="0067683E">
        <w:rPr>
          <w:rFonts w:ascii="Times New Roman" w:eastAsia="Times New Roman" w:hAnsi="Times New Roman" w:cs="Times New Roman"/>
          <w:sz w:val="28"/>
          <w:szCs w:val="28"/>
          <w:u w:val="single"/>
        </w:rPr>
        <w:t>редств</w:t>
      </w:r>
      <w:r w:rsidR="001C571B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реализации </w:t>
      </w:r>
      <w:proofErr w:type="gramStart"/>
      <w:r w:rsidRPr="00717397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Pr="00717397">
        <w:rPr>
          <w:rFonts w:ascii="Times New Roman" w:hAnsi="Times New Roman" w:cs="Times New Roman"/>
          <w:sz w:val="28"/>
          <w:szCs w:val="28"/>
        </w:rPr>
        <w:t xml:space="preserve"> «</w:t>
      </w:r>
      <w:r w:rsidR="00B23CB7">
        <w:rPr>
          <w:rFonts w:ascii="Times New Roman" w:hAnsi="Times New Roman" w:cs="Times New Roman"/>
          <w:sz w:val="28"/>
          <w:szCs w:val="28"/>
        </w:rPr>
        <w:t>Хоровое  искусство</w:t>
      </w:r>
      <w:r w:rsidRPr="0071739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включает в себя текущий контроль успеваемости, промежуточную и итоговую аттестацию обучающихся. 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оценок в рамках промежуточной аттестации предполагает пятибалльную шкалу с использованием плюсов и минусов: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«5»; «5-»; «4+»; «4»; «4-«; «3+»; «3»; «3-«; «2»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оценок в рамках итоговой аттестации предполагает пятибалльную шкалу в абсолютном значении:</w:t>
      </w:r>
    </w:p>
    <w:p w:rsidR="00B25A12" w:rsidRDefault="00B25A12" w:rsidP="00B25A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«5» – отлично; «4» – хорошо; «3» – удовлетворительно; «2» – неудовлетворительно.</w:t>
      </w:r>
    </w:p>
    <w:p w:rsidR="00B25A12" w:rsidRPr="00352902" w:rsidRDefault="00B25A12" w:rsidP="00B25A12">
      <w:pPr>
        <w:ind w:firstLine="709"/>
        <w:jc w:val="both"/>
        <w:rPr>
          <w:rFonts w:eastAsiaTheme="minorEastAsia"/>
          <w:sz w:val="28"/>
          <w:szCs w:val="28"/>
        </w:rPr>
      </w:pPr>
      <w:r w:rsidRPr="00774330">
        <w:rPr>
          <w:b/>
          <w:sz w:val="28"/>
          <w:szCs w:val="28"/>
        </w:rPr>
        <w:t>Текущий контроль</w:t>
      </w:r>
      <w:r w:rsidRPr="00352902">
        <w:rPr>
          <w:sz w:val="28"/>
          <w:szCs w:val="28"/>
        </w:rPr>
        <w:t xml:space="preserve"> осуществляется преподавателем на уроках. Он направлен на поддержание учебной дисциплины, ответственную организацию домашних занятий. При выставлении оценок учитываются качество выполнения предложенных заданий, инициативность и </w:t>
      </w:r>
      <w:r w:rsidRPr="00352902">
        <w:rPr>
          <w:sz w:val="28"/>
          <w:szCs w:val="28"/>
        </w:rPr>
        <w:lastRenderedPageBreak/>
        <w:t xml:space="preserve">самостоятельность при выполнении классных и домашних заданий, темпы продвижения ученика. </w:t>
      </w:r>
    </w:p>
    <w:p w:rsidR="00B25A12" w:rsidRPr="00352902" w:rsidRDefault="00B25A12" w:rsidP="00B25A12">
      <w:pPr>
        <w:shd w:val="clear" w:color="auto" w:fill="FFFFFF"/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 xml:space="preserve">Основной формой учета текущей успеваемости </w:t>
      </w:r>
      <w:proofErr w:type="gramStart"/>
      <w:r w:rsidRPr="00352902">
        <w:rPr>
          <w:color w:val="000000"/>
          <w:spacing w:val="-2"/>
          <w:sz w:val="28"/>
          <w:szCs w:val="28"/>
        </w:rPr>
        <w:t>обучающихся</w:t>
      </w:r>
      <w:proofErr w:type="gramEnd"/>
      <w:r w:rsidRPr="00352902">
        <w:rPr>
          <w:color w:val="000000"/>
          <w:spacing w:val="-2"/>
          <w:sz w:val="28"/>
          <w:szCs w:val="28"/>
        </w:rPr>
        <w:t xml:space="preserve"> является оценка, определяемая преподавателем и выставляемая на занятии. </w:t>
      </w:r>
      <w:r w:rsidRPr="00352902">
        <w:rPr>
          <w:sz w:val="28"/>
          <w:szCs w:val="28"/>
        </w:rPr>
        <w:t xml:space="preserve">Текущий контроль может осуществляться в форме проверки домашнего задания, оценки качества усвоения пройденного материала, активности при изучении нового материала, учебной работы на уроке. </w:t>
      </w:r>
      <w:r w:rsidRPr="00352902">
        <w:rPr>
          <w:color w:val="000000"/>
          <w:spacing w:val="-2"/>
          <w:sz w:val="28"/>
          <w:szCs w:val="28"/>
        </w:rPr>
        <w:t>Преподаватель на каждом занятии делает записи в дневнике обучающегося: домашнее задание, рекомендации, замечания, оценки.</w:t>
      </w:r>
    </w:p>
    <w:p w:rsidR="00B25A12" w:rsidRPr="00352902" w:rsidRDefault="00B25A12" w:rsidP="00B25A12">
      <w:pPr>
        <w:ind w:firstLine="709"/>
        <w:jc w:val="both"/>
        <w:rPr>
          <w:color w:val="000000"/>
          <w:spacing w:val="-2"/>
          <w:sz w:val="28"/>
          <w:szCs w:val="28"/>
        </w:rPr>
      </w:pPr>
      <w:r w:rsidRPr="00352902">
        <w:rPr>
          <w:color w:val="000000"/>
          <w:spacing w:val="-2"/>
          <w:sz w:val="28"/>
          <w:szCs w:val="28"/>
        </w:rPr>
        <w:t>В качестве средств текущего контроля могут также использоваться академические прослушивания или просмотры, выступления обучающихся на классных вечерах, участие в тематических</w:t>
      </w:r>
      <w:r>
        <w:rPr>
          <w:color w:val="000000"/>
          <w:spacing w:val="-2"/>
          <w:sz w:val="28"/>
          <w:szCs w:val="28"/>
        </w:rPr>
        <w:t>  концертных</w:t>
      </w:r>
      <w:r w:rsidRPr="00352902">
        <w:rPr>
          <w:color w:val="000000"/>
          <w:spacing w:val="-2"/>
          <w:sz w:val="28"/>
          <w:szCs w:val="28"/>
        </w:rPr>
        <w:t xml:space="preserve"> и культурно-просветительских мероприятиях</w:t>
      </w:r>
      <w:r w:rsidR="0099738D">
        <w:rPr>
          <w:color w:val="000000"/>
          <w:spacing w:val="-2"/>
          <w:sz w:val="28"/>
          <w:szCs w:val="28"/>
        </w:rPr>
        <w:t xml:space="preserve">, </w:t>
      </w:r>
      <w:r w:rsidR="0099738D" w:rsidRPr="00F30845">
        <w:rPr>
          <w:sz w:val="28"/>
          <w:szCs w:val="28"/>
        </w:rPr>
        <w:t>контрольные работы, устные опросы, письменные работы, тестирование, академические концерты, прослушивания, технические зачеты.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Особой формой текущего контроля является </w:t>
      </w:r>
      <w:r w:rsidRPr="006C4C64">
        <w:rPr>
          <w:sz w:val="28"/>
          <w:szCs w:val="28"/>
        </w:rPr>
        <w:t xml:space="preserve">контрольный урок, </w:t>
      </w:r>
      <w:r w:rsidRPr="00352902">
        <w:rPr>
          <w:sz w:val="28"/>
          <w:szCs w:val="28"/>
        </w:rPr>
        <w:t xml:space="preserve">который проводится преподавателем, ведущим предмет. На контрольном уроке могут быть использованы устные, письменные формы опроса, творческие задания в соответствии со спецификой учебного предмета. </w:t>
      </w:r>
      <w:r>
        <w:rPr>
          <w:sz w:val="28"/>
          <w:szCs w:val="28"/>
        </w:rPr>
        <w:t>К</w:t>
      </w:r>
      <w:r w:rsidRPr="00352902">
        <w:rPr>
          <w:sz w:val="28"/>
          <w:szCs w:val="28"/>
        </w:rPr>
        <w:t xml:space="preserve">онтрольные уроки </w:t>
      </w:r>
      <w:r>
        <w:rPr>
          <w:sz w:val="28"/>
          <w:szCs w:val="28"/>
        </w:rPr>
        <w:t xml:space="preserve">проводятся </w:t>
      </w:r>
      <w:r w:rsidRPr="00352902">
        <w:rPr>
          <w:sz w:val="28"/>
          <w:szCs w:val="28"/>
        </w:rPr>
        <w:t xml:space="preserve">в конце каждой учебной четверти. На основании результатов текущего поурочного контроля и контрольного урока выводятся четвертные оценки.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 xml:space="preserve">Присутствие на контрольных уроках комиссии или других преподавателей не обязательно. Приобретённые </w:t>
      </w:r>
      <w:proofErr w:type="gramStart"/>
      <w:r w:rsidRPr="00352902">
        <w:rPr>
          <w:sz w:val="28"/>
          <w:szCs w:val="28"/>
        </w:rPr>
        <w:t>обучающим</w:t>
      </w:r>
      <w:r>
        <w:rPr>
          <w:sz w:val="28"/>
          <w:szCs w:val="28"/>
        </w:rPr>
        <w:t>и</w:t>
      </w:r>
      <w:r w:rsidRPr="00352902">
        <w:rPr>
          <w:sz w:val="28"/>
          <w:szCs w:val="28"/>
        </w:rPr>
        <w:t>ся</w:t>
      </w:r>
      <w:proofErr w:type="gramEnd"/>
      <w:r w:rsidRPr="00352902">
        <w:rPr>
          <w:sz w:val="28"/>
          <w:szCs w:val="28"/>
        </w:rPr>
        <w:t xml:space="preserve"> навыки и умения, усвоенные знания, можно показать на открытом уроке в любое время учебного года.</w:t>
      </w:r>
    </w:p>
    <w:p w:rsidR="00C06977" w:rsidRPr="00F30845" w:rsidRDefault="00B25A12" w:rsidP="00C0697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Промежуточная аттестация</w:t>
      </w:r>
      <w:r w:rsidRPr="00352902">
        <w:rPr>
          <w:sz w:val="28"/>
          <w:szCs w:val="28"/>
        </w:rPr>
        <w:t xml:space="preserve"> проводится с целью подведения итогов обучения учащегося за учебный год в целом в разрезе изученных предметов (дисциплин). </w:t>
      </w:r>
      <w:r w:rsidR="00C06977" w:rsidRPr="00F30845">
        <w:rPr>
          <w:sz w:val="28"/>
          <w:szCs w:val="28"/>
        </w:rPr>
        <w:t xml:space="preserve">Промежуточная аттестация проводится в счет аудиторного времени, предусмотренного на </w:t>
      </w:r>
      <w:r w:rsidR="00C06977">
        <w:rPr>
          <w:sz w:val="28"/>
          <w:szCs w:val="28"/>
        </w:rPr>
        <w:t>учебный предмет</w:t>
      </w:r>
      <w:r w:rsidR="00C06977" w:rsidRPr="00F30845">
        <w:rPr>
          <w:sz w:val="28"/>
          <w:szCs w:val="28"/>
        </w:rPr>
        <w:t xml:space="preserve">. </w:t>
      </w:r>
    </w:p>
    <w:p w:rsidR="00C06977" w:rsidRPr="00352902" w:rsidRDefault="00C06977" w:rsidP="00C06977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В соответствии с предметными программами промежуточная аттестация может проводиться в форме контрольных</w:t>
      </w:r>
      <w:r w:rsidRPr="00352902">
        <w:rPr>
          <w:sz w:val="28"/>
          <w:szCs w:val="28"/>
        </w:rPr>
        <w:t xml:space="preserve"> уроков, зачетов, </w:t>
      </w:r>
      <w:r>
        <w:rPr>
          <w:sz w:val="28"/>
          <w:szCs w:val="28"/>
        </w:rPr>
        <w:t xml:space="preserve">прослушиваний, </w:t>
      </w:r>
      <w:r w:rsidRPr="00352902">
        <w:rPr>
          <w:sz w:val="28"/>
          <w:szCs w:val="28"/>
        </w:rPr>
        <w:t xml:space="preserve">академических концертов, </w:t>
      </w:r>
      <w:r>
        <w:rPr>
          <w:sz w:val="28"/>
          <w:szCs w:val="28"/>
        </w:rPr>
        <w:t xml:space="preserve">рефератов, тематических концертов, представлений, тестирования, </w:t>
      </w:r>
      <w:r w:rsidRPr="00352902">
        <w:rPr>
          <w:sz w:val="28"/>
          <w:szCs w:val="28"/>
        </w:rPr>
        <w:t xml:space="preserve">школьных конкурсов, и </w:t>
      </w:r>
      <w:r>
        <w:rPr>
          <w:sz w:val="28"/>
          <w:szCs w:val="28"/>
        </w:rPr>
        <w:t xml:space="preserve">других творческих мероприятий. </w:t>
      </w:r>
      <w:r w:rsidRPr="00352902">
        <w:rPr>
          <w:sz w:val="28"/>
          <w:szCs w:val="28"/>
        </w:rPr>
        <w:t xml:space="preserve">Контрольные уроки и зачеты в рамках промежуточной аттестации проводятся на завершающих </w:t>
      </w:r>
      <w:r>
        <w:rPr>
          <w:sz w:val="28"/>
          <w:szCs w:val="28"/>
        </w:rPr>
        <w:t xml:space="preserve">четверть </w:t>
      </w:r>
      <w:r w:rsidRPr="00352902">
        <w:rPr>
          <w:sz w:val="28"/>
          <w:szCs w:val="28"/>
        </w:rPr>
        <w:t xml:space="preserve">учебных занятиях </w:t>
      </w:r>
      <w:r>
        <w:rPr>
          <w:sz w:val="28"/>
          <w:szCs w:val="28"/>
        </w:rPr>
        <w:t>согласно календарному годовому учебному графику</w:t>
      </w:r>
      <w:r w:rsidRPr="00352902">
        <w:rPr>
          <w:sz w:val="28"/>
          <w:szCs w:val="28"/>
        </w:rPr>
        <w:t xml:space="preserve">. </w:t>
      </w:r>
    </w:p>
    <w:p w:rsidR="00B25A12" w:rsidRPr="00352902" w:rsidRDefault="00B25A12" w:rsidP="00B25A12">
      <w:pPr>
        <w:ind w:firstLine="709"/>
        <w:jc w:val="both"/>
        <w:rPr>
          <w:sz w:val="28"/>
          <w:szCs w:val="28"/>
        </w:rPr>
      </w:pPr>
      <w:r w:rsidRPr="00352902">
        <w:rPr>
          <w:sz w:val="28"/>
          <w:szCs w:val="28"/>
        </w:rPr>
        <w:t>Промежуточная аттестация может ограничиват</w:t>
      </w:r>
      <w:r>
        <w:rPr>
          <w:sz w:val="28"/>
          <w:szCs w:val="28"/>
        </w:rPr>
        <w:t>ься выставлением средней оценки</w:t>
      </w:r>
      <w:r w:rsidRPr="00352902">
        <w:rPr>
          <w:sz w:val="28"/>
          <w:szCs w:val="28"/>
        </w:rPr>
        <w:t xml:space="preserve"> по итогам учеб</w:t>
      </w:r>
      <w:r>
        <w:rPr>
          <w:sz w:val="28"/>
          <w:szCs w:val="28"/>
        </w:rPr>
        <w:t xml:space="preserve">ного года, определяемой по четвертным оценкам </w:t>
      </w:r>
      <w:r w:rsidRPr="00352902">
        <w:rPr>
          <w:sz w:val="28"/>
          <w:szCs w:val="28"/>
        </w:rPr>
        <w:t xml:space="preserve">или проводиться в виде специальной процедуры с </w:t>
      </w:r>
      <w:r>
        <w:rPr>
          <w:sz w:val="28"/>
          <w:szCs w:val="28"/>
        </w:rPr>
        <w:t>отдельной оценкой</w:t>
      </w:r>
      <w:r w:rsidRPr="00352902">
        <w:rPr>
          <w:sz w:val="28"/>
          <w:szCs w:val="28"/>
        </w:rPr>
        <w:t>.</w:t>
      </w:r>
      <w:r>
        <w:rPr>
          <w:sz w:val="28"/>
          <w:szCs w:val="28"/>
        </w:rPr>
        <w:t xml:space="preserve"> В этом случае полученные оценки суммируются, и выводится средний балл. </w:t>
      </w:r>
    </w:p>
    <w:p w:rsidR="00B25A12" w:rsidRPr="00F6282F" w:rsidRDefault="00B25A12" w:rsidP="00B25A12">
      <w:pPr>
        <w:shd w:val="clear" w:color="auto" w:fill="FFFFFF"/>
        <w:ind w:firstLine="709"/>
        <w:jc w:val="both"/>
        <w:rPr>
          <w:sz w:val="28"/>
          <w:szCs w:val="28"/>
        </w:rPr>
      </w:pPr>
      <w:r w:rsidRPr="00C83679">
        <w:rPr>
          <w:sz w:val="28"/>
          <w:szCs w:val="28"/>
        </w:rPr>
        <w:t xml:space="preserve">Результаты промежуточной аттестации учащихся вносятся в </w:t>
      </w:r>
      <w:r w:rsidRPr="004D5605">
        <w:rPr>
          <w:sz w:val="28"/>
          <w:szCs w:val="28"/>
        </w:rPr>
        <w:t>общешкольную ведомость</w:t>
      </w:r>
      <w:r w:rsidRPr="00F6282F">
        <w:rPr>
          <w:sz w:val="28"/>
          <w:szCs w:val="28"/>
        </w:rPr>
        <w:t>, в индивидуальный план</w:t>
      </w:r>
      <w:r>
        <w:rPr>
          <w:sz w:val="28"/>
          <w:szCs w:val="28"/>
        </w:rPr>
        <w:t xml:space="preserve"> (при освоении индивидуальных дисциплин)</w:t>
      </w:r>
      <w:r w:rsidRPr="00F6282F">
        <w:rPr>
          <w:sz w:val="28"/>
          <w:szCs w:val="28"/>
        </w:rPr>
        <w:t xml:space="preserve">, в дневник. </w:t>
      </w:r>
    </w:p>
    <w:p w:rsidR="00B25A12" w:rsidRDefault="00B25A12" w:rsidP="00B25A12">
      <w:pPr>
        <w:ind w:firstLine="709"/>
        <w:jc w:val="both"/>
        <w:rPr>
          <w:sz w:val="28"/>
          <w:szCs w:val="28"/>
          <w:u w:val="single"/>
        </w:rPr>
      </w:pPr>
      <w:r w:rsidRPr="00981E9B">
        <w:rPr>
          <w:sz w:val="28"/>
          <w:szCs w:val="28"/>
        </w:rPr>
        <w:lastRenderedPageBreak/>
        <w:t>Все учащиеся с 1 по выпускной класс переводятся в следующий класс на основании текущего контроля успеваемости и результатов  промежуточной аттестации. Учащиеся выпускного класса проходят итоговую аттестацию.</w:t>
      </w:r>
    </w:p>
    <w:p w:rsidR="00C06977" w:rsidRPr="00352902" w:rsidRDefault="00C06977" w:rsidP="00C06977">
      <w:pPr>
        <w:ind w:firstLine="709"/>
        <w:jc w:val="both"/>
        <w:rPr>
          <w:sz w:val="28"/>
          <w:szCs w:val="28"/>
        </w:rPr>
      </w:pPr>
      <w:r w:rsidRPr="00352902">
        <w:rPr>
          <w:b/>
          <w:sz w:val="28"/>
          <w:szCs w:val="28"/>
        </w:rPr>
        <w:t>Итоговая аттестация</w:t>
      </w:r>
      <w:r w:rsidRPr="00352902">
        <w:rPr>
          <w:sz w:val="28"/>
          <w:szCs w:val="28"/>
        </w:rPr>
        <w:t xml:space="preserve"> – это оценка знаний выпускников по данному предмету (дисциплине) </w:t>
      </w:r>
      <w:r>
        <w:rPr>
          <w:sz w:val="28"/>
          <w:szCs w:val="28"/>
        </w:rPr>
        <w:t>по завершению курса обучения</w:t>
      </w:r>
      <w:r w:rsidRPr="00352902">
        <w:rPr>
          <w:sz w:val="28"/>
          <w:szCs w:val="28"/>
        </w:rPr>
        <w:t>.</w:t>
      </w:r>
    </w:p>
    <w:p w:rsidR="00C74A65" w:rsidRPr="00352902" w:rsidRDefault="00C06977" w:rsidP="00C74A65">
      <w:pPr>
        <w:ind w:firstLine="709"/>
        <w:jc w:val="both"/>
        <w:rPr>
          <w:sz w:val="28"/>
          <w:szCs w:val="28"/>
        </w:rPr>
      </w:pPr>
      <w:r w:rsidRPr="00C018EE">
        <w:rPr>
          <w:sz w:val="28"/>
          <w:szCs w:val="28"/>
        </w:rPr>
        <w:t>Порядок и формы проведения промежуточной и итоговой аттестации</w:t>
      </w:r>
      <w:r w:rsidRPr="00352902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 xml:space="preserve">рабочими </w:t>
      </w:r>
      <w:r w:rsidRPr="00352902">
        <w:rPr>
          <w:sz w:val="28"/>
          <w:szCs w:val="28"/>
        </w:rPr>
        <w:t>пр</w:t>
      </w:r>
      <w:r>
        <w:rPr>
          <w:sz w:val="28"/>
          <w:szCs w:val="28"/>
        </w:rPr>
        <w:t xml:space="preserve">едметными  программами дисциплин, обозначенных учебным планом </w:t>
      </w:r>
      <w:proofErr w:type="gramStart"/>
      <w:r w:rsidRPr="00C018EE">
        <w:rPr>
          <w:sz w:val="28"/>
          <w:szCs w:val="28"/>
        </w:rPr>
        <w:t>ДОП</w:t>
      </w:r>
      <w:proofErr w:type="gramEnd"/>
      <w:r w:rsidRPr="00C018EE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Pr="00C018EE">
        <w:rPr>
          <w:sz w:val="28"/>
          <w:szCs w:val="28"/>
        </w:rPr>
        <w:t>»</w:t>
      </w:r>
      <w:r>
        <w:rPr>
          <w:sz w:val="28"/>
          <w:szCs w:val="28"/>
        </w:rPr>
        <w:t>.</w:t>
      </w:r>
      <w:r w:rsidR="00C74A65" w:rsidRPr="00C74A65">
        <w:rPr>
          <w:sz w:val="28"/>
          <w:szCs w:val="28"/>
        </w:rPr>
        <w:t xml:space="preserve"> </w:t>
      </w:r>
      <w:r w:rsidR="00C74A65" w:rsidRPr="00C018EE">
        <w:rPr>
          <w:sz w:val="28"/>
          <w:szCs w:val="28"/>
        </w:rPr>
        <w:t>Итоговая аттестация может проводиться в форме</w:t>
      </w:r>
      <w:r w:rsidR="00C74A65" w:rsidRPr="00352902">
        <w:rPr>
          <w:sz w:val="28"/>
          <w:szCs w:val="28"/>
        </w:rPr>
        <w:t xml:space="preserve"> выпускных академических концертов, творческих мероприятий, на которых учащиеся должны продемонстрировать достаточный уровень владения знаниями, умениями и навыками в области </w:t>
      </w:r>
      <w:r w:rsidR="00C74A65">
        <w:rPr>
          <w:sz w:val="28"/>
          <w:szCs w:val="28"/>
        </w:rPr>
        <w:t xml:space="preserve">музыкального </w:t>
      </w:r>
      <w:r w:rsidR="00C74A65" w:rsidRPr="00352902">
        <w:rPr>
          <w:sz w:val="28"/>
          <w:szCs w:val="28"/>
        </w:rPr>
        <w:t>искусства в соответствии с образовательной программой.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981E9B">
        <w:rPr>
          <w:sz w:val="28"/>
          <w:szCs w:val="28"/>
        </w:rPr>
        <w:t xml:space="preserve">Сроки итоговой аттестации устанавливаются годовым учебным графиком, планом учебно-воспитательной работы учреждения на учебный год. </w:t>
      </w:r>
      <w:r w:rsidRPr="00462C88">
        <w:rPr>
          <w:sz w:val="28"/>
          <w:szCs w:val="28"/>
        </w:rPr>
        <w:t>Итоговая аттестация проводится комиссией с</w:t>
      </w:r>
      <w:r>
        <w:rPr>
          <w:sz w:val="28"/>
          <w:szCs w:val="28"/>
        </w:rPr>
        <w:t xml:space="preserve"> учетом годовой оценки </w:t>
      </w:r>
      <w:r w:rsidRPr="00462C88">
        <w:rPr>
          <w:sz w:val="28"/>
          <w:szCs w:val="28"/>
        </w:rPr>
        <w:t>и характеристики учащегося по результатам его участия в концертно</w:t>
      </w:r>
      <w:r>
        <w:rPr>
          <w:sz w:val="28"/>
          <w:szCs w:val="28"/>
        </w:rPr>
        <w:t>-п</w:t>
      </w:r>
      <w:r w:rsidRPr="00462C88">
        <w:rPr>
          <w:sz w:val="28"/>
          <w:szCs w:val="28"/>
        </w:rPr>
        <w:t xml:space="preserve">росветительской деятельности учреждения. 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Итоговая аттестация проводится </w:t>
      </w:r>
      <w:r>
        <w:rPr>
          <w:sz w:val="28"/>
          <w:szCs w:val="28"/>
        </w:rPr>
        <w:t xml:space="preserve">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>
        <w:rPr>
          <w:sz w:val="28"/>
          <w:szCs w:val="28"/>
        </w:rPr>
        <w:t>» проводится по предметам</w:t>
      </w:r>
      <w:r w:rsidRPr="00F30845">
        <w:rPr>
          <w:sz w:val="28"/>
          <w:szCs w:val="28"/>
        </w:rPr>
        <w:t>: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1) Хоровое пени</w:t>
      </w:r>
      <w:r>
        <w:rPr>
          <w:sz w:val="28"/>
          <w:szCs w:val="28"/>
        </w:rPr>
        <w:t>е;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2) Сольфеджио</w:t>
      </w:r>
      <w:r>
        <w:rPr>
          <w:sz w:val="28"/>
          <w:szCs w:val="28"/>
        </w:rPr>
        <w:t>;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 xml:space="preserve">3) </w:t>
      </w:r>
      <w:r>
        <w:rPr>
          <w:sz w:val="28"/>
          <w:szCs w:val="28"/>
        </w:rPr>
        <w:t>Музыкальная литература</w:t>
      </w:r>
      <w:r w:rsidRPr="00F30845">
        <w:rPr>
          <w:sz w:val="28"/>
          <w:szCs w:val="28"/>
        </w:rPr>
        <w:t>.</w:t>
      </w:r>
    </w:p>
    <w:p w:rsidR="00B33C53" w:rsidRDefault="00B33C53" w:rsidP="00B33C53">
      <w:pPr>
        <w:ind w:firstLine="709"/>
        <w:jc w:val="both"/>
        <w:rPr>
          <w:sz w:val="28"/>
          <w:szCs w:val="28"/>
        </w:rPr>
      </w:pPr>
      <w:r w:rsidRPr="00B33C53">
        <w:rPr>
          <w:sz w:val="28"/>
          <w:szCs w:val="28"/>
          <w:u w:val="single"/>
        </w:rPr>
        <w:t>Фонды оценочных средств</w:t>
      </w:r>
      <w:r w:rsidRPr="00352902">
        <w:rPr>
          <w:sz w:val="28"/>
          <w:szCs w:val="28"/>
        </w:rPr>
        <w:t xml:space="preserve"> по учебным предметам включают в себя методы контроля, позволяющие оценить качество и уровень приобретенных учащимися знаний, умений и навыков.</w:t>
      </w:r>
    </w:p>
    <w:p w:rsidR="00B33C53" w:rsidRPr="00F30845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При прохождении итоговой аттестации выпускник должен продемонстрировать знания, умения и навыки в соответствии с программными требованиями, в том числе:</w:t>
      </w:r>
    </w:p>
    <w:p w:rsidR="00B33C53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E5978">
        <w:rPr>
          <w:sz w:val="28"/>
          <w:szCs w:val="28"/>
        </w:rPr>
        <w:t>навыки коллективного хорового исполнительского творчества</w:t>
      </w:r>
      <w:r>
        <w:rPr>
          <w:sz w:val="28"/>
          <w:szCs w:val="28"/>
        </w:rPr>
        <w:t xml:space="preserve">, </w:t>
      </w:r>
      <w:r w:rsidRPr="00DE5978">
        <w:rPr>
          <w:sz w:val="28"/>
          <w:szCs w:val="28"/>
        </w:rPr>
        <w:t>исполнения авторских, народных хоровых и вокальных ансамблевых произведений отечественной и зарубежной музыки</w:t>
      </w:r>
      <w:r>
        <w:rPr>
          <w:sz w:val="28"/>
          <w:szCs w:val="28"/>
        </w:rPr>
        <w:t xml:space="preserve"> в соответствии с пройденной программой;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знание профессиональной терминологии, вокально-хорового и фортепианного репертуара;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умение определять на слух, записывать, воспроизводить голосо</w:t>
      </w:r>
      <w:r>
        <w:rPr>
          <w:sz w:val="28"/>
          <w:szCs w:val="28"/>
        </w:rPr>
        <w:t>м</w:t>
      </w:r>
      <w:r w:rsidRPr="00F30845">
        <w:rPr>
          <w:sz w:val="28"/>
          <w:szCs w:val="28"/>
        </w:rPr>
        <w:t xml:space="preserve"> аккордовые, интервальные и мелодические построения;</w:t>
      </w:r>
    </w:p>
    <w:p w:rsidR="00B33C53" w:rsidRPr="00F30845" w:rsidRDefault="00B33C53" w:rsidP="00B33C53">
      <w:pPr>
        <w:widowControl w:val="0"/>
        <w:numPr>
          <w:ilvl w:val="0"/>
          <w:numId w:val="7"/>
        </w:numPr>
        <w:tabs>
          <w:tab w:val="clear" w:pos="1440"/>
          <w:tab w:val="num" w:pos="0"/>
          <w:tab w:val="left" w:pos="90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0845">
        <w:rPr>
          <w:sz w:val="28"/>
          <w:szCs w:val="28"/>
        </w:rPr>
        <w:t>наличие кругозора в области музыкального искусства и культуры.</w:t>
      </w:r>
    </w:p>
    <w:p w:rsidR="00B33C53" w:rsidRDefault="00B33C53" w:rsidP="00B33C5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t>Учащиеся, не прошедшие промежуточную или итоговую аттестацию ввиду длительного заболевания (при предоставлении медицинской справки), могут быть аттестова</w:t>
      </w:r>
      <w:r>
        <w:rPr>
          <w:sz w:val="28"/>
          <w:szCs w:val="28"/>
        </w:rPr>
        <w:t>ны по текущим оценкам решением п</w:t>
      </w:r>
      <w:r w:rsidRPr="00462C88">
        <w:rPr>
          <w:sz w:val="28"/>
          <w:szCs w:val="28"/>
        </w:rPr>
        <w:t xml:space="preserve">едагогического совета, при условии положительной успеваемости.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 w:rsidRPr="00462C88">
        <w:rPr>
          <w:sz w:val="28"/>
          <w:szCs w:val="28"/>
        </w:rPr>
        <w:lastRenderedPageBreak/>
        <w:t xml:space="preserve">Учащиеся, не аттестованные по каким-либо предметам, могут пройти повторную аттестацию.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разрешению п</w:t>
      </w:r>
      <w:r w:rsidRPr="00462C88">
        <w:rPr>
          <w:sz w:val="28"/>
          <w:szCs w:val="28"/>
        </w:rPr>
        <w:t xml:space="preserve">едагогического совета школы возможна сдача предметов учебного цикла экстерном. </w:t>
      </w:r>
    </w:p>
    <w:p w:rsidR="00B25A12" w:rsidRPr="00462C88" w:rsidRDefault="00B25A12" w:rsidP="00B25A12">
      <w:pPr>
        <w:ind w:firstLine="709"/>
        <w:jc w:val="both"/>
        <w:rPr>
          <w:sz w:val="28"/>
          <w:szCs w:val="28"/>
        </w:rPr>
      </w:pPr>
      <w:r>
        <w:rPr>
          <w:rFonts w:eastAsia="Helvetica"/>
          <w:sz w:val="28"/>
          <w:szCs w:val="28"/>
        </w:rPr>
        <w:t>Итоговая оценка по предмету заносится в док</w:t>
      </w:r>
      <w:r w:rsidR="00B23CB7">
        <w:rPr>
          <w:rFonts w:eastAsia="Helvetica"/>
          <w:sz w:val="28"/>
          <w:szCs w:val="28"/>
        </w:rPr>
        <w:t>умент об окончании МБУДО ДШИ № 7</w:t>
      </w:r>
      <w:r>
        <w:rPr>
          <w:rFonts w:eastAsia="Helvetica"/>
          <w:sz w:val="28"/>
          <w:szCs w:val="28"/>
        </w:rPr>
        <w:t xml:space="preserve">. </w:t>
      </w:r>
      <w:proofErr w:type="gramStart"/>
      <w:r w:rsidRPr="00462C88">
        <w:rPr>
          <w:sz w:val="28"/>
          <w:szCs w:val="28"/>
        </w:rPr>
        <w:t>Обучающиеся</w:t>
      </w:r>
      <w:proofErr w:type="gramEnd"/>
      <w:r w:rsidRPr="00462C88">
        <w:rPr>
          <w:sz w:val="28"/>
          <w:szCs w:val="28"/>
        </w:rPr>
        <w:t>, освоившие образовательную программу не в полном объеме, не прошедшие</w:t>
      </w:r>
      <w:r>
        <w:rPr>
          <w:sz w:val="28"/>
          <w:szCs w:val="28"/>
        </w:rPr>
        <w:t xml:space="preserve"> итоговую аттестацию, получают академическую справку </w:t>
      </w:r>
      <w:r w:rsidRPr="00462C88">
        <w:rPr>
          <w:sz w:val="28"/>
          <w:szCs w:val="28"/>
        </w:rPr>
        <w:t>устан</w:t>
      </w:r>
      <w:r>
        <w:rPr>
          <w:sz w:val="28"/>
          <w:szCs w:val="28"/>
        </w:rPr>
        <w:t xml:space="preserve">овленного учреждением образца. </w:t>
      </w:r>
      <w:r w:rsidRPr="00462C88">
        <w:rPr>
          <w:sz w:val="28"/>
          <w:szCs w:val="28"/>
        </w:rPr>
        <w:t xml:space="preserve">Обучающимся, освоившим образовательную </w:t>
      </w:r>
      <w:r>
        <w:rPr>
          <w:sz w:val="28"/>
          <w:szCs w:val="28"/>
        </w:rPr>
        <w:t xml:space="preserve">программу в полном объеме и успешно прошедшим </w:t>
      </w:r>
      <w:r w:rsidRPr="00462C88">
        <w:rPr>
          <w:sz w:val="28"/>
          <w:szCs w:val="28"/>
        </w:rPr>
        <w:t>итоговую аттестацию вы</w:t>
      </w:r>
      <w:r>
        <w:rPr>
          <w:sz w:val="28"/>
          <w:szCs w:val="28"/>
        </w:rPr>
        <w:t xml:space="preserve">дается </w:t>
      </w:r>
      <w:r w:rsidR="006B35BB" w:rsidRPr="00A2794A">
        <w:rPr>
          <w:sz w:val="28"/>
          <w:szCs w:val="28"/>
        </w:rPr>
        <w:t xml:space="preserve">документ   об окончании </w:t>
      </w:r>
      <w:r w:rsidR="006B35BB">
        <w:rPr>
          <w:sz w:val="28"/>
          <w:szCs w:val="28"/>
        </w:rPr>
        <w:t xml:space="preserve"> </w:t>
      </w:r>
      <w:proofErr w:type="gramStart"/>
      <w:r w:rsidR="006B35BB">
        <w:rPr>
          <w:sz w:val="28"/>
          <w:szCs w:val="28"/>
        </w:rPr>
        <w:t>обучения  по  программе</w:t>
      </w:r>
      <w:proofErr w:type="gramEnd"/>
      <w:r w:rsidRPr="00462C88">
        <w:rPr>
          <w:sz w:val="28"/>
          <w:szCs w:val="28"/>
        </w:rPr>
        <w:t>.</w:t>
      </w:r>
    </w:p>
    <w:p w:rsidR="00B25A12" w:rsidRDefault="00B25A12" w:rsidP="00B25A12">
      <w:pPr>
        <w:ind w:firstLine="709"/>
        <w:jc w:val="both"/>
        <w:rPr>
          <w:rStyle w:val="Zag11"/>
          <w:rFonts w:eastAsia="@Arial Unicode MS"/>
          <w:b/>
          <w:sz w:val="28"/>
          <w:szCs w:val="28"/>
        </w:rPr>
      </w:pPr>
    </w:p>
    <w:p w:rsidR="00B25A12" w:rsidRPr="001C571B" w:rsidRDefault="000E0B4C" w:rsidP="001C571B">
      <w:pPr>
        <w:pStyle w:val="ConsPlusNormal"/>
        <w:widowControl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4</w:t>
      </w:r>
      <w:r w:rsidR="001C571B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.2. </w:t>
      </w:r>
      <w:r w:rsidR="00B25A12" w:rsidRPr="001C571B">
        <w:rPr>
          <w:rFonts w:ascii="Times New Roman" w:eastAsia="Times New Roman" w:hAnsi="Times New Roman" w:cs="Times New Roman"/>
          <w:sz w:val="28"/>
          <w:szCs w:val="28"/>
          <w:u w:val="single"/>
        </w:rPr>
        <w:t>Критерии оценки по пятибалльной системе</w:t>
      </w:r>
    </w:p>
    <w:p w:rsidR="00B25A12" w:rsidRPr="00981E9B" w:rsidRDefault="00B25A12" w:rsidP="00B25A12">
      <w:pPr>
        <w:ind w:firstLine="709"/>
        <w:jc w:val="center"/>
        <w:rPr>
          <w:b/>
        </w:rPr>
      </w:pPr>
    </w:p>
    <w:tbl>
      <w:tblPr>
        <w:tblW w:w="950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7"/>
        <w:gridCol w:w="8931"/>
      </w:tblGrid>
      <w:tr w:rsidR="00B25A12" w:rsidTr="00F0654F">
        <w:trPr>
          <w:tblCellSpacing w:w="0" w:type="dxa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</w:pPr>
            <w:r>
              <w:t>№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  <w:i/>
              </w:rPr>
            </w:pPr>
            <w:r>
              <w:rPr>
                <w:b/>
                <w:i/>
              </w:rPr>
              <w:t>Оценка и критерии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  <w:bCs/>
              </w:rPr>
            </w:pPr>
            <w:r>
              <w:rPr>
                <w:b/>
              </w:rPr>
              <w:t>5 («отлично»)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  <w:bCs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 xml:space="preserve">Все задания по программе выполнены </w:t>
            </w:r>
            <w:proofErr w:type="gramStart"/>
            <w:r w:rsidRPr="00352902">
              <w:t>обучающимся</w:t>
            </w:r>
            <w:proofErr w:type="gramEnd"/>
            <w:r w:rsidRPr="00352902">
              <w:t xml:space="preserve"> в соответствии с требованиями на данном этапе обучения;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proofErr w:type="gramStart"/>
            <w:r w:rsidRPr="00352902">
              <w:t>обучающийся</w:t>
            </w:r>
            <w:proofErr w:type="gramEnd"/>
            <w:r w:rsidRPr="00352902">
              <w:t xml:space="preserve"> продемонстрировал свободное владение приемами и средствами творческой деятельности</w:t>
            </w:r>
            <w:r>
              <w:t xml:space="preserve"> по программе</w:t>
            </w:r>
            <w:r w:rsidRPr="00352902">
              <w:t>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>
              <w:t xml:space="preserve">выполнение </w:t>
            </w:r>
            <w:r w:rsidRPr="00352902">
              <w:t xml:space="preserve">осознанное; 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присутствует полный самоконтроль (слуховой контроль);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отсутствие погрешностей в выполнении заданий;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соответствует или выше требований класса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4 («хорошо»)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 xml:space="preserve">Все задания выполнены </w:t>
            </w:r>
            <w:proofErr w:type="gramStart"/>
            <w:r w:rsidRPr="00352902">
              <w:t>обучающимся</w:t>
            </w:r>
            <w:proofErr w:type="gramEnd"/>
            <w:r w:rsidRPr="00352902">
              <w:t xml:space="preserve"> в соответствии с требованиями на данном этапе обучения;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выполнение осознанное;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 xml:space="preserve">допускаются </w:t>
            </w:r>
            <w:r>
              <w:t>неточности (неточное исполнение, восприятие и воспроизведение музыкального</w:t>
            </w:r>
            <w:r w:rsidRPr="00352902">
              <w:t xml:space="preserve"> материала);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proofErr w:type="gramStart"/>
            <w:r w:rsidRPr="00352902">
              <w:t>обучающийся</w:t>
            </w:r>
            <w:proofErr w:type="gramEnd"/>
            <w:r w:rsidRPr="00352902">
              <w:t xml:space="preserve"> продемонстрировал не совсем свободное владение приемами творчества;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соответствует требованиям класса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3 («удовлетворительно»)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proofErr w:type="gramStart"/>
            <w:r w:rsidRPr="00352902">
              <w:t>Все задания выполнены обучающимся с большим количеством недочетов, а именно:</w:t>
            </w:r>
            <w:proofErr w:type="gramEnd"/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не все задания выполнены на хорошем уровне;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задания выполнены формально, невыразительно;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наличие большого количества погрешностей;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proofErr w:type="gramStart"/>
            <w:r w:rsidRPr="00352902">
              <w:t>обучающийся</w:t>
            </w:r>
            <w:proofErr w:type="gramEnd"/>
            <w:r w:rsidRPr="00352902">
              <w:t xml:space="preserve"> слабо владеет приемами творческой </w:t>
            </w:r>
            <w:r>
              <w:t>деятельности в области музыкального исполнительства</w:t>
            </w:r>
            <w:r w:rsidRPr="00352902">
              <w:t>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не соответствует требованиям класса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2 («неудовлетворительно»)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Обучающийся продемонстрировал комплекс недостатков, являющийся следствием отсутствия домашних занятий, а также плохой посещаемости аудиторный занятий: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lastRenderedPageBreak/>
              <w:t>задания не выполнены или выполнены не все;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исполнение с остановками, сбивчивое;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отсутствует понимание и слуховой контроль;</w:t>
            </w:r>
          </w:p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уровень выполнения заданий не соответствует требованиям класса</w:t>
            </w:r>
          </w:p>
        </w:tc>
      </w:tr>
      <w:tr w:rsidR="00B25A12" w:rsidTr="00F0654F">
        <w:trPr>
          <w:tblCellSpacing w:w="0" w:type="dxa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contextualSpacing/>
              <w:mirrorIndents/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ind w:left="85" w:firstLine="454"/>
              <w:mirrorIndents/>
              <w:rPr>
                <w:b/>
              </w:rPr>
            </w:pPr>
            <w:r>
              <w:rPr>
                <w:b/>
              </w:rPr>
              <w:t>«зачет» (без  отметки)</w:t>
            </w:r>
          </w:p>
        </w:tc>
      </w:tr>
      <w:tr w:rsidR="00B25A12" w:rsidRPr="008628E0" w:rsidTr="00F0654F">
        <w:trPr>
          <w:tblCellSpacing w:w="0" w:type="dxa"/>
        </w:trPr>
        <w:tc>
          <w:tcPr>
            <w:tcW w:w="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Default="00B25A12" w:rsidP="00F0654F">
            <w:pPr>
              <w:spacing w:line="264" w:lineRule="auto"/>
              <w:rPr>
                <w:b/>
              </w:rPr>
            </w:pPr>
          </w:p>
        </w:tc>
        <w:tc>
          <w:tcPr>
            <w:tcW w:w="8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5A12" w:rsidRPr="00352902" w:rsidRDefault="00B25A12" w:rsidP="00F0654F">
            <w:pPr>
              <w:spacing w:line="264" w:lineRule="auto"/>
              <w:ind w:left="85" w:firstLine="454"/>
              <w:mirrorIndents/>
            </w:pPr>
            <w:r w:rsidRPr="00352902">
              <w:t>Отражает достаточный уровень подготовки и исполнения на данном этапе обучения</w:t>
            </w:r>
          </w:p>
        </w:tc>
      </w:tr>
    </w:tbl>
    <w:p w:rsidR="00B25A12" w:rsidRPr="00352902" w:rsidRDefault="00B25A12" w:rsidP="00B25A12">
      <w:pPr>
        <w:spacing w:line="264" w:lineRule="auto"/>
        <w:ind w:firstLine="709"/>
        <w:contextualSpacing/>
        <w:mirrorIndents/>
        <w:jc w:val="both"/>
        <w:rPr>
          <w:b/>
          <w:bCs/>
        </w:rPr>
      </w:pP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При оценивании результатов обучения рекомендуется также учитывать: усилия, затраченные учащимся на выполнение задания, старательность, регулярное посещение занятий, отсутствие пропусков без уважительных причин, активная эмоциональная работа на занятиях, участие в конкурсах, концертных и просветительских мероприятиях.</w:t>
      </w:r>
    </w:p>
    <w:p w:rsidR="00B25A12" w:rsidRPr="00891B55" w:rsidRDefault="00B25A12" w:rsidP="00891B5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1B55">
        <w:rPr>
          <w:rFonts w:ascii="Times New Roman" w:hAnsi="Times New Roman" w:cs="Times New Roman"/>
          <w:sz w:val="28"/>
          <w:szCs w:val="28"/>
        </w:rPr>
        <w:t>В рабочих программах предметов учебного плана в соответствии со спецификой базового уровня содержится описание знаний и умений, которые учащиеся должны продемонстрировать, получив за это оценку по утвержденной системе баллов. При оценивании внимание акцентируется не на ошибках, которые сделал учащийся, а на учебных достижениях, которые обеспечивают его продвижение вперёд в освоении содержания образования.</w:t>
      </w:r>
    </w:p>
    <w:p w:rsidR="00B25A12" w:rsidRDefault="00B25A12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Pr="00352902" w:rsidRDefault="00F0654F" w:rsidP="00B25A12">
      <w:pPr>
        <w:spacing w:line="264" w:lineRule="auto"/>
        <w:ind w:firstLine="709"/>
        <w:contextualSpacing/>
        <w:mirrorIndents/>
        <w:jc w:val="both"/>
        <w:rPr>
          <w:sz w:val="28"/>
          <w:szCs w:val="28"/>
        </w:rPr>
      </w:pPr>
    </w:p>
    <w:p w:rsidR="00F0654F" w:rsidRDefault="000E0B4C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F0654F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proofErr w:type="gramStart"/>
      <w:r w:rsidR="00F0654F">
        <w:rPr>
          <w:rFonts w:ascii="Times New Roman" w:hAnsi="Times New Roman" w:cs="Times New Roman"/>
          <w:b/>
          <w:sz w:val="28"/>
          <w:szCs w:val="28"/>
        </w:rPr>
        <w:t>творческой</w:t>
      </w:r>
      <w:proofErr w:type="gramEnd"/>
      <w:r w:rsidR="00F0654F">
        <w:rPr>
          <w:rFonts w:ascii="Times New Roman" w:hAnsi="Times New Roman" w:cs="Times New Roman"/>
          <w:b/>
          <w:sz w:val="28"/>
          <w:szCs w:val="28"/>
        </w:rPr>
        <w:t xml:space="preserve">, методической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 культурно-просветительской деятельности ДШИ № </w:t>
      </w:r>
      <w:r w:rsidR="005A1B3F">
        <w:rPr>
          <w:rFonts w:ascii="Times New Roman" w:hAnsi="Times New Roman" w:cs="Times New Roman"/>
          <w:b/>
          <w:sz w:val="28"/>
          <w:szCs w:val="28"/>
        </w:rPr>
        <w:t>7</w:t>
      </w:r>
    </w:p>
    <w:p w:rsidR="00F0654F" w:rsidRDefault="00F0654F" w:rsidP="0099738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творческой, методической и культурно-просветительской деятельности МБУДО ДШИ № </w:t>
      </w:r>
      <w:r w:rsidR="00B23CB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является развитие творческих способностей обучающихся, приобщение их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B23CB7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>лучшим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достижениям отечественного и зарубежного искусства, пропаганда ценностей мировой культуры среди различных слоёв населения, приобщение их к духовным ценностям, обобщение и распространение передового педагогического опыта в области музыкального искусства.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реализации творческой и культурно-просветительской деятельности на базе школы созданы творческие коллективы (ансамбли, хор, оркестр, театр), которые ведут концертную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самой школе, так и за ее пределами. Деятельность коллективов осуществляется в рамках как учебного,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внеучебного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времени.</w:t>
      </w:r>
    </w:p>
    <w:p w:rsidR="00F0654F" w:rsidRDefault="00F0654F" w:rsidP="0099738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творческой, методической, культурно-просветительской деятельности призвана создавать условий для формирования грамотной, заинтересованной в общении с искусством молодежи, а также выявлять одаренных детей и готовить их к возможному продолжению образования в области искусства в средних и высших учебных заведениях соответствующего профиля.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Программа предполагает организацию творческой деятельности путём участия обучающихся: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-фестивальных мероприятиях различного уровня (районного, городского, областного, регионального, всероссийского);  </w:t>
      </w:r>
      <w:r>
        <w:rPr>
          <w:rFonts w:ascii="Times New Roman" w:hAnsi="Times New Roman" w:cs="Times New Roman"/>
          <w:sz w:val="28"/>
          <w:szCs w:val="28"/>
        </w:rPr>
        <w:lastRenderedPageBreak/>
        <w:t>в мастер-классах, олимпиадах, концертах, творческих вечерах, театрализованных представлениях и других мероприятиях.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Силами ДШИ проводятся творческие мероприятия совместно с представителями различных  учреждений сферы культуры, в том числе с  представителями учреждений  начального, среднего и высшего профессионального образования в области искусства.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Культурно-просветительские мероприятия ДШИ также включают посещение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учреждений и организаций культуры (филармонии, выставочных и концертных залов, музеев, образовательных учреждений СПО и ВПО и др.) </w:t>
      </w:r>
    </w:p>
    <w:p w:rsid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деятельность учреждения обеспечивает непрерывность профессионального развития педагогических работников путем освоения дополнительных профессиональных образовательных программ в объеме не менее 72 часов, не реже чем один раз в пять лет в ОУ, имеющих лицензию на осуществление образовательной деятельности. </w:t>
      </w:r>
      <w:r w:rsidR="00854743">
        <w:rPr>
          <w:rFonts w:ascii="Times New Roman" w:hAnsi="Times New Roman" w:cs="Times New Roman"/>
          <w:sz w:val="28"/>
          <w:szCs w:val="28"/>
        </w:rPr>
        <w:t xml:space="preserve">Для обеспечения необходимых условий творческого и методического роста педагогических работников  также  используются ресурсы и услуги различных учреждений сферы культуры города и области, образовательных учреждений СПО и ВПО сферы искусства, имеющих соответствующую лицензию, </w:t>
      </w:r>
      <w:proofErr w:type="spellStart"/>
      <w:r w:rsidR="00854743">
        <w:rPr>
          <w:rFonts w:ascii="Times New Roman" w:hAnsi="Times New Roman" w:cs="Times New Roman"/>
          <w:sz w:val="28"/>
          <w:szCs w:val="28"/>
        </w:rPr>
        <w:t>интернет-ресурсы</w:t>
      </w:r>
      <w:proofErr w:type="spellEnd"/>
      <w:r w:rsidR="00854743">
        <w:rPr>
          <w:rFonts w:ascii="Times New Roman" w:hAnsi="Times New Roman" w:cs="Times New Roman"/>
          <w:sz w:val="28"/>
          <w:szCs w:val="28"/>
        </w:rPr>
        <w:t>, дистанционные образовательные ресурсы.</w:t>
      </w:r>
    </w:p>
    <w:p w:rsidR="00F0654F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Педагогические работники школы осуществляют методическую работу в различных формах, в том числе следующие: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написание методических работ и методических разработок с последующим получением на них рецензий экспертов (специалистов среднего и высшего звена соответствующей образовательной области);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в работе методических объединений школы с сообщениями, докладами, открытыми уроками, презентациями и т.д.;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</w:t>
      </w:r>
      <w:r w:rsidR="00854743" w:rsidRPr="00854743">
        <w:rPr>
          <w:rFonts w:ascii="Times New Roman" w:hAnsi="Times New Roman" w:cs="Times New Roman"/>
          <w:sz w:val="28"/>
          <w:szCs w:val="28"/>
        </w:rPr>
        <w:t>а</w:t>
      </w:r>
      <w:r w:rsidRPr="00854743">
        <w:rPr>
          <w:rFonts w:ascii="Times New Roman" w:hAnsi="Times New Roman" w:cs="Times New Roman"/>
          <w:sz w:val="28"/>
          <w:szCs w:val="28"/>
        </w:rPr>
        <w:t xml:space="preserve"> и корректировани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учебных программ по преподаваемым ими предметам в рамках образовательной программы, а также их учебно-методическое обеспечение; </w:t>
      </w:r>
    </w:p>
    <w:p w:rsidR="00854743" w:rsidRPr="00854743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создани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Pr="00854743">
        <w:rPr>
          <w:rFonts w:ascii="Times New Roman" w:hAnsi="Times New Roman" w:cs="Times New Roman"/>
          <w:sz w:val="28"/>
          <w:szCs w:val="28"/>
        </w:rPr>
        <w:t xml:space="preserve"> репертуарных сборников, обработок и аранжировок; создания</w:t>
      </w:r>
      <w:r w:rsidR="00262E44">
        <w:rPr>
          <w:rFonts w:ascii="Times New Roman" w:hAnsi="Times New Roman" w:cs="Times New Roman"/>
          <w:sz w:val="28"/>
          <w:szCs w:val="28"/>
        </w:rPr>
        <w:t xml:space="preserve">  </w:t>
      </w:r>
      <w:r w:rsidRPr="00854743">
        <w:rPr>
          <w:rFonts w:ascii="Times New Roman" w:hAnsi="Times New Roman" w:cs="Times New Roman"/>
          <w:sz w:val="28"/>
          <w:szCs w:val="28"/>
        </w:rPr>
        <w:t>тестов, вопросников, фонда аудио- и видеоматериалов</w:t>
      </w:r>
      <w:r w:rsidR="00854743" w:rsidRPr="00854743">
        <w:rPr>
          <w:rFonts w:ascii="Times New Roman" w:hAnsi="Times New Roman" w:cs="Times New Roman"/>
          <w:sz w:val="28"/>
          <w:szCs w:val="28"/>
        </w:rPr>
        <w:t>;</w:t>
      </w:r>
    </w:p>
    <w:p w:rsidR="00854743" w:rsidRP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54743">
        <w:rPr>
          <w:rFonts w:ascii="Times New Roman" w:hAnsi="Times New Roman" w:cs="Times New Roman"/>
          <w:sz w:val="28"/>
          <w:szCs w:val="28"/>
        </w:rPr>
        <w:t>разработка, апробация и внедрение  инновационных форм, методов и технологий учебно-образовательной и воспитательной деятельности.</w:t>
      </w:r>
    </w:p>
    <w:p w:rsidR="00F0654F" w:rsidRDefault="00927AB7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Педагогические работники  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</w:t>
      </w:r>
      <w:r w:rsidR="00854743" w:rsidRPr="00854743">
        <w:rPr>
          <w:rFonts w:ascii="Times New Roman" w:hAnsi="Times New Roman" w:cs="Times New Roman"/>
          <w:sz w:val="28"/>
          <w:szCs w:val="28"/>
        </w:rPr>
        <w:t>используют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образовательном процессе образовательные технологии, основанные на лучших достижениях отечественного образования в области музыкального искусства, а также современном уровне его развития. </w:t>
      </w:r>
      <w:r w:rsidR="00854743" w:rsidRPr="00854743">
        <w:rPr>
          <w:rFonts w:ascii="Times New Roman" w:hAnsi="Times New Roman" w:cs="Times New Roman"/>
          <w:sz w:val="28"/>
          <w:szCs w:val="28"/>
        </w:rPr>
        <w:t>Преподаватели</w:t>
      </w:r>
      <w:r w:rsidR="00F0654F" w:rsidRPr="00854743">
        <w:rPr>
          <w:rFonts w:ascii="Times New Roman" w:hAnsi="Times New Roman" w:cs="Times New Roman"/>
          <w:sz w:val="28"/>
          <w:szCs w:val="28"/>
        </w:rPr>
        <w:t>, участвующи</w:t>
      </w:r>
      <w:r w:rsidR="00854743" w:rsidRPr="00854743">
        <w:rPr>
          <w:rFonts w:ascii="Times New Roman" w:hAnsi="Times New Roman" w:cs="Times New Roman"/>
          <w:sz w:val="28"/>
          <w:szCs w:val="28"/>
        </w:rPr>
        <w:t>е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в реализации </w:t>
      </w:r>
      <w:proofErr w:type="gramStart"/>
      <w:r w:rsidR="00F0654F" w:rsidRPr="00854743">
        <w:rPr>
          <w:rFonts w:ascii="Times New Roman" w:hAnsi="Times New Roman" w:cs="Times New Roman"/>
          <w:sz w:val="28"/>
          <w:szCs w:val="28"/>
        </w:rPr>
        <w:t>ДОП</w:t>
      </w:r>
      <w:proofErr w:type="gramEnd"/>
      <w:r w:rsidR="00F0654F" w:rsidRPr="00854743">
        <w:rPr>
          <w:rFonts w:ascii="Times New Roman" w:hAnsi="Times New Roman" w:cs="Times New Roman"/>
          <w:sz w:val="28"/>
          <w:szCs w:val="28"/>
        </w:rPr>
        <w:t xml:space="preserve"> «</w:t>
      </w:r>
      <w:r w:rsidR="00B23CB7">
        <w:rPr>
          <w:rFonts w:ascii="Times New Roman" w:hAnsi="Times New Roman" w:cs="Times New Roman"/>
          <w:sz w:val="28"/>
          <w:szCs w:val="28"/>
        </w:rPr>
        <w:t>Хоровое  искусство</w:t>
      </w:r>
      <w:r w:rsidR="00F0654F" w:rsidRPr="00854743">
        <w:rPr>
          <w:rFonts w:ascii="Times New Roman" w:hAnsi="Times New Roman" w:cs="Times New Roman"/>
          <w:sz w:val="28"/>
          <w:szCs w:val="28"/>
        </w:rPr>
        <w:t>»</w:t>
      </w:r>
      <w:r w:rsidR="00854743" w:rsidRPr="00854743">
        <w:rPr>
          <w:rFonts w:ascii="Times New Roman" w:hAnsi="Times New Roman" w:cs="Times New Roman"/>
          <w:sz w:val="28"/>
          <w:szCs w:val="28"/>
        </w:rPr>
        <w:t xml:space="preserve"> обобщают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и распространя</w:t>
      </w:r>
      <w:r w:rsidR="00854743" w:rsidRPr="00854743">
        <w:rPr>
          <w:rFonts w:ascii="Times New Roman" w:hAnsi="Times New Roman" w:cs="Times New Roman"/>
          <w:sz w:val="28"/>
          <w:szCs w:val="28"/>
        </w:rPr>
        <w:t>ют</w:t>
      </w:r>
      <w:r w:rsidR="00F0654F" w:rsidRPr="00854743">
        <w:rPr>
          <w:rFonts w:ascii="Times New Roman" w:hAnsi="Times New Roman" w:cs="Times New Roman"/>
          <w:sz w:val="28"/>
          <w:szCs w:val="28"/>
        </w:rPr>
        <w:t xml:space="preserve"> передовой педагогический опыт путем участия в концертных, просветительских, </w:t>
      </w:r>
      <w:proofErr w:type="spellStart"/>
      <w:r w:rsidR="00F0654F" w:rsidRPr="00854743">
        <w:rPr>
          <w:rFonts w:ascii="Times New Roman" w:hAnsi="Times New Roman" w:cs="Times New Roman"/>
          <w:sz w:val="28"/>
          <w:szCs w:val="28"/>
        </w:rPr>
        <w:t>конкурсно</w:t>
      </w:r>
      <w:proofErr w:type="spellEnd"/>
      <w:r w:rsidR="00F0654F" w:rsidRPr="00854743">
        <w:rPr>
          <w:rFonts w:ascii="Times New Roman" w:hAnsi="Times New Roman" w:cs="Times New Roman"/>
          <w:sz w:val="28"/>
          <w:szCs w:val="28"/>
        </w:rPr>
        <w:t>-фестивальных и учебно-методических мероприятиях школьного и внешкольного уровней.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непрерывного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педагогического образования и самообразования путем осуществления активной творческой, методической и культурно-просветительской деятельности школы в различных ее формах, видах и проявлениях. </w:t>
      </w:r>
      <w:r w:rsidR="00854743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емпы подготовки и переподготовки педагогических кадров </w:t>
      </w:r>
      <w:r w:rsidR="00854743">
        <w:rPr>
          <w:rFonts w:ascii="Times New Roman" w:hAnsi="Times New Roman" w:cs="Times New Roman"/>
          <w:sz w:val="28"/>
          <w:szCs w:val="28"/>
        </w:rPr>
        <w:t xml:space="preserve">соответствуют </w:t>
      </w:r>
      <w:r>
        <w:rPr>
          <w:rFonts w:ascii="Times New Roman" w:hAnsi="Times New Roman" w:cs="Times New Roman"/>
          <w:sz w:val="28"/>
          <w:szCs w:val="28"/>
        </w:rPr>
        <w:t xml:space="preserve">темпам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модернизации системы образования сферы искусства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целом. </w:t>
      </w:r>
    </w:p>
    <w:p w:rsidR="00F0654F" w:rsidRDefault="00F0654F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4743" w:rsidRDefault="00854743" w:rsidP="0099738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5605" w:rsidRDefault="004D5605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738D" w:rsidRDefault="000E0B4C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F0654F" w:rsidRPr="00717397">
        <w:rPr>
          <w:rFonts w:ascii="Times New Roman" w:hAnsi="Times New Roman" w:cs="Times New Roman"/>
          <w:b/>
          <w:sz w:val="28"/>
          <w:szCs w:val="28"/>
        </w:rPr>
        <w:t>. У</w:t>
      </w:r>
      <w:r w:rsidR="00B0734A">
        <w:rPr>
          <w:rFonts w:ascii="Times New Roman" w:hAnsi="Times New Roman" w:cs="Times New Roman"/>
          <w:b/>
          <w:sz w:val="28"/>
          <w:szCs w:val="28"/>
        </w:rPr>
        <w:t xml:space="preserve">словия  реализации  </w:t>
      </w:r>
      <w:r w:rsidR="00F3008E">
        <w:rPr>
          <w:rFonts w:ascii="Times New Roman" w:hAnsi="Times New Roman" w:cs="Times New Roman"/>
          <w:b/>
          <w:sz w:val="28"/>
          <w:szCs w:val="28"/>
        </w:rPr>
        <w:t xml:space="preserve">и ресурсное обеспечение  </w:t>
      </w:r>
    </w:p>
    <w:p w:rsidR="00F0654F" w:rsidRDefault="00F0654F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17397">
        <w:rPr>
          <w:rFonts w:ascii="Times New Roman" w:hAnsi="Times New Roman" w:cs="Times New Roman"/>
          <w:b/>
          <w:sz w:val="28"/>
          <w:szCs w:val="28"/>
        </w:rPr>
        <w:t>ДОП</w:t>
      </w:r>
      <w:proofErr w:type="gramEnd"/>
      <w:r w:rsidRPr="0071739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5A1B3F">
        <w:rPr>
          <w:rFonts w:ascii="Times New Roman" w:eastAsia="Times New Roman" w:hAnsi="Times New Roman" w:cs="Times New Roman"/>
          <w:b/>
          <w:sz w:val="28"/>
          <w:szCs w:val="28"/>
        </w:rPr>
        <w:t>Хоровое  искусство</w:t>
      </w:r>
      <w:r w:rsidRPr="00717397">
        <w:rPr>
          <w:rFonts w:ascii="Times New Roman" w:hAnsi="Times New Roman" w:cs="Times New Roman"/>
          <w:b/>
          <w:sz w:val="28"/>
          <w:szCs w:val="28"/>
        </w:rPr>
        <w:t>»</w:t>
      </w:r>
    </w:p>
    <w:p w:rsidR="00B23CB7" w:rsidRPr="00717397" w:rsidRDefault="00B23CB7" w:rsidP="00F0654F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A2EF6" w:rsidRPr="00D544E6" w:rsidRDefault="005A2EF6" w:rsidP="005A2EF6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D544E6">
        <w:rPr>
          <w:sz w:val="28"/>
          <w:szCs w:val="28"/>
        </w:rPr>
        <w:t xml:space="preserve">Учебно-методическое обеспечение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Pr="00717397">
        <w:rPr>
          <w:sz w:val="28"/>
          <w:szCs w:val="28"/>
        </w:rPr>
        <w:t>»</w:t>
      </w:r>
      <w:r w:rsidR="00B23CB7">
        <w:rPr>
          <w:sz w:val="28"/>
          <w:szCs w:val="28"/>
        </w:rPr>
        <w:t xml:space="preserve">  </w:t>
      </w:r>
      <w:r w:rsidRPr="00FC23AD">
        <w:rPr>
          <w:sz w:val="28"/>
          <w:szCs w:val="28"/>
        </w:rPr>
        <w:t xml:space="preserve">ориентировано на </w:t>
      </w:r>
      <w:r>
        <w:rPr>
          <w:sz w:val="28"/>
          <w:szCs w:val="28"/>
        </w:rPr>
        <w:t>целостно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художественно-эстетическо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развити</w:t>
      </w:r>
      <w:r w:rsidR="00F3008E">
        <w:rPr>
          <w:sz w:val="28"/>
          <w:szCs w:val="28"/>
        </w:rPr>
        <w:t>е</w:t>
      </w:r>
      <w:r>
        <w:rPr>
          <w:sz w:val="28"/>
          <w:szCs w:val="28"/>
        </w:rPr>
        <w:t xml:space="preserve"> обучающихся и приобретение ими в процессе освоения программы музыкально-исполнительских и теоретических знаний, умений и навыков.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Качество реализации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 xml:space="preserve">Хоровое  </w:t>
      </w:r>
      <w:proofErr w:type="spellStart"/>
      <w:r w:rsidR="00B23CB7">
        <w:rPr>
          <w:sz w:val="28"/>
          <w:szCs w:val="28"/>
        </w:rPr>
        <w:t>искусство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proofErr w:type="spellEnd"/>
      <w:r w:rsidRPr="00E70B1D">
        <w:rPr>
          <w:sz w:val="28"/>
          <w:szCs w:val="28"/>
        </w:rPr>
        <w:t xml:space="preserve"> за счет: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 xml:space="preserve">доступности, открытости, привлекательности для детей и их родителей (законных представителей) содержания </w:t>
      </w:r>
      <w:r>
        <w:rPr>
          <w:sz w:val="28"/>
          <w:szCs w:val="28"/>
        </w:rPr>
        <w:t>образования</w:t>
      </w:r>
      <w:r w:rsidRPr="002B2536">
        <w:rPr>
          <w:sz w:val="28"/>
          <w:szCs w:val="28"/>
        </w:rPr>
        <w:t xml:space="preserve"> в области </w:t>
      </w:r>
      <w:r>
        <w:rPr>
          <w:sz w:val="28"/>
          <w:szCs w:val="28"/>
        </w:rPr>
        <w:t xml:space="preserve">музыкального </w:t>
      </w:r>
      <w:r w:rsidRPr="002B2536">
        <w:rPr>
          <w:sz w:val="28"/>
          <w:szCs w:val="28"/>
        </w:rPr>
        <w:t>искусств</w:t>
      </w:r>
      <w:r>
        <w:rPr>
          <w:sz w:val="28"/>
          <w:szCs w:val="28"/>
        </w:rPr>
        <w:t>а</w:t>
      </w:r>
      <w:r w:rsidRPr="002B2536">
        <w:rPr>
          <w:sz w:val="28"/>
          <w:szCs w:val="28"/>
        </w:rPr>
        <w:t>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комфортной развивающей образовательной среды;</w:t>
      </w:r>
    </w:p>
    <w:p w:rsidR="005A2EF6" w:rsidRPr="002B2536" w:rsidRDefault="005A2EF6" w:rsidP="005A2EF6">
      <w:pPr>
        <w:pStyle w:val="aff"/>
        <w:numPr>
          <w:ilvl w:val="0"/>
          <w:numId w:val="19"/>
        </w:numPr>
        <w:shd w:val="clear" w:color="auto" w:fill="FFFFFF"/>
        <w:ind w:left="0" w:firstLine="357"/>
        <w:jc w:val="both"/>
        <w:textAlignment w:val="baseline"/>
        <w:rPr>
          <w:b/>
          <w:sz w:val="28"/>
          <w:szCs w:val="28"/>
        </w:rPr>
      </w:pPr>
      <w:r w:rsidRPr="002B2536">
        <w:rPr>
          <w:sz w:val="28"/>
          <w:szCs w:val="28"/>
        </w:rPr>
        <w:t>наличия качественного состава педагогических работников, имеющих среднее профессиональное или высшее образование, соответствующее профилю преподаваемого учебного предмета.</w:t>
      </w:r>
    </w:p>
    <w:p w:rsidR="00863A9B" w:rsidRPr="00863A9B" w:rsidRDefault="00863A9B" w:rsidP="00863A9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 xml:space="preserve">Для реализации </w:t>
      </w:r>
      <w:proofErr w:type="gramStart"/>
      <w:r w:rsidRPr="00863A9B">
        <w:rPr>
          <w:sz w:val="28"/>
          <w:szCs w:val="28"/>
        </w:rPr>
        <w:t>ДОП</w:t>
      </w:r>
      <w:proofErr w:type="gramEnd"/>
      <w:r w:rsidRPr="00863A9B">
        <w:rPr>
          <w:sz w:val="28"/>
          <w:szCs w:val="28"/>
        </w:rPr>
        <w:t xml:space="preserve">  «</w:t>
      </w:r>
      <w:r w:rsidR="00B23CB7">
        <w:rPr>
          <w:sz w:val="28"/>
          <w:szCs w:val="28"/>
        </w:rPr>
        <w:t>Хоровое  искусство</w:t>
      </w:r>
      <w:r w:rsidRPr="00863A9B">
        <w:rPr>
          <w:sz w:val="28"/>
          <w:szCs w:val="28"/>
        </w:rPr>
        <w:t>» в ДШИ созданы учебно-методические,  кадровые, финансовые, материально-технически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и ины</w:t>
      </w:r>
      <w:r w:rsidR="0013133B">
        <w:rPr>
          <w:sz w:val="28"/>
          <w:szCs w:val="28"/>
        </w:rPr>
        <w:t>е</w:t>
      </w:r>
      <w:r w:rsidRPr="00863A9B">
        <w:rPr>
          <w:sz w:val="28"/>
          <w:szCs w:val="28"/>
        </w:rPr>
        <w:t xml:space="preserve"> условия с целью достижения планируемых результатов освоения данной ОП. </w:t>
      </w:r>
    </w:p>
    <w:p w:rsidR="0013133B" w:rsidRPr="00863A9B" w:rsidRDefault="0013133B" w:rsidP="0013133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Освоение  профильного  </w:t>
      </w:r>
      <w:r w:rsidRPr="00863A9B">
        <w:rPr>
          <w:sz w:val="28"/>
          <w:szCs w:val="28"/>
        </w:rPr>
        <w:t xml:space="preserve">учебного предмета «Хор» </w:t>
      </w:r>
      <w:r>
        <w:rPr>
          <w:sz w:val="28"/>
          <w:szCs w:val="28"/>
        </w:rPr>
        <w:t xml:space="preserve">осуществляется  </w:t>
      </w:r>
      <w:r w:rsidRPr="00863A9B">
        <w:rPr>
          <w:sz w:val="28"/>
          <w:szCs w:val="28"/>
        </w:rPr>
        <w:t>на базе учебного хора. Хоровые учебные коллективы</w:t>
      </w:r>
      <w:r>
        <w:rPr>
          <w:sz w:val="28"/>
          <w:szCs w:val="28"/>
        </w:rPr>
        <w:t xml:space="preserve">, участвующие в реализации программы, </w:t>
      </w:r>
      <w:r w:rsidRPr="00863A9B">
        <w:rPr>
          <w:sz w:val="28"/>
          <w:szCs w:val="28"/>
        </w:rPr>
        <w:t xml:space="preserve"> могут подразделяться на младший хор, хоры средних и старших классов, сводный хор. Хоровые учебные коллективы </w:t>
      </w:r>
      <w:r>
        <w:rPr>
          <w:sz w:val="28"/>
          <w:szCs w:val="28"/>
        </w:rPr>
        <w:t xml:space="preserve">принимают  </w:t>
      </w:r>
      <w:r w:rsidRPr="00863A9B">
        <w:rPr>
          <w:sz w:val="28"/>
          <w:szCs w:val="28"/>
        </w:rPr>
        <w:t>участ</w:t>
      </w:r>
      <w:r>
        <w:rPr>
          <w:sz w:val="28"/>
          <w:szCs w:val="28"/>
        </w:rPr>
        <w:t>ие</w:t>
      </w:r>
      <w:r w:rsidRPr="00863A9B">
        <w:rPr>
          <w:sz w:val="28"/>
          <w:szCs w:val="28"/>
        </w:rPr>
        <w:t xml:space="preserve"> в творческих мероприятиях и культурно-просветительской деятельности </w:t>
      </w:r>
      <w:r>
        <w:rPr>
          <w:sz w:val="28"/>
          <w:szCs w:val="28"/>
        </w:rPr>
        <w:t xml:space="preserve"> ДШИ</w:t>
      </w:r>
      <w:r w:rsidRPr="00863A9B">
        <w:rPr>
          <w:sz w:val="28"/>
          <w:szCs w:val="28"/>
        </w:rPr>
        <w:t xml:space="preserve">. </w:t>
      </w:r>
    </w:p>
    <w:p w:rsidR="00F0654F" w:rsidRDefault="00F0654F" w:rsidP="00F0654F">
      <w:pPr>
        <w:ind w:firstLine="540"/>
        <w:jc w:val="both"/>
        <w:rPr>
          <w:b/>
          <w:sz w:val="28"/>
          <w:szCs w:val="28"/>
        </w:rPr>
      </w:pPr>
    </w:p>
    <w:p w:rsidR="006D4670" w:rsidRPr="00B0734A" w:rsidRDefault="000E0B4C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6D4670" w:rsidRPr="00B0734A">
        <w:rPr>
          <w:sz w:val="28"/>
          <w:szCs w:val="28"/>
          <w:u w:val="single"/>
        </w:rPr>
        <w:t>.</w:t>
      </w:r>
      <w:r w:rsidR="00B0734A" w:rsidRPr="00B0734A">
        <w:rPr>
          <w:sz w:val="28"/>
          <w:szCs w:val="28"/>
          <w:u w:val="single"/>
        </w:rPr>
        <w:t xml:space="preserve">1. </w:t>
      </w:r>
      <w:r w:rsidR="006D4670" w:rsidRPr="00B0734A">
        <w:rPr>
          <w:sz w:val="28"/>
          <w:szCs w:val="28"/>
          <w:u w:val="single"/>
        </w:rPr>
        <w:t xml:space="preserve"> Организаци</w:t>
      </w:r>
      <w:r w:rsidR="00863A9B">
        <w:rPr>
          <w:sz w:val="28"/>
          <w:szCs w:val="28"/>
          <w:u w:val="single"/>
        </w:rPr>
        <w:t>онные условия</w:t>
      </w:r>
    </w:p>
    <w:p w:rsidR="00B0734A" w:rsidRPr="00717397" w:rsidRDefault="00B0734A" w:rsidP="00B0734A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Организация образовательного процесса по </w:t>
      </w:r>
      <w:proofErr w:type="gramStart"/>
      <w:r w:rsidRPr="00717397">
        <w:rPr>
          <w:sz w:val="28"/>
          <w:szCs w:val="28"/>
        </w:rPr>
        <w:t>ДОП</w:t>
      </w:r>
      <w:proofErr w:type="gramEnd"/>
      <w:r w:rsidRPr="00717397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Pr="00717397">
        <w:rPr>
          <w:sz w:val="28"/>
          <w:szCs w:val="28"/>
        </w:rPr>
        <w:t>»</w:t>
      </w:r>
      <w:r>
        <w:rPr>
          <w:sz w:val="28"/>
          <w:szCs w:val="28"/>
        </w:rPr>
        <w:t xml:space="preserve"> ведется </w:t>
      </w:r>
      <w:r w:rsidRPr="005A2EF6">
        <w:rPr>
          <w:b/>
          <w:sz w:val="28"/>
          <w:szCs w:val="28"/>
        </w:rPr>
        <w:t>в очной форме</w:t>
      </w:r>
      <w:r>
        <w:rPr>
          <w:sz w:val="28"/>
          <w:szCs w:val="28"/>
        </w:rPr>
        <w:t>, в соответствии со сложившимися традициями в области детско-юношеского музыкального исполнительства.</w:t>
      </w:r>
    </w:p>
    <w:p w:rsidR="00B0734A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E70B1D">
        <w:rPr>
          <w:sz w:val="28"/>
          <w:szCs w:val="28"/>
        </w:rPr>
        <w:t>ри реализации программ</w:t>
      </w:r>
      <w:r>
        <w:rPr>
          <w:sz w:val="28"/>
          <w:szCs w:val="28"/>
        </w:rPr>
        <w:t>ы</w:t>
      </w:r>
      <w:r w:rsidR="00BB5EE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предусматриваются </w:t>
      </w:r>
      <w:r w:rsidRPr="00E70B1D">
        <w:rPr>
          <w:sz w:val="28"/>
          <w:szCs w:val="28"/>
        </w:rPr>
        <w:t xml:space="preserve">аудиторные и внеаудиторные (самостоятельные) занятия. При этом аудиторные занятия могут проводиться </w:t>
      </w:r>
      <w:r w:rsidR="00B0734A">
        <w:rPr>
          <w:sz w:val="28"/>
          <w:szCs w:val="28"/>
        </w:rPr>
        <w:t xml:space="preserve">индивидуально, </w:t>
      </w:r>
      <w:r w:rsidRPr="00E70B1D">
        <w:rPr>
          <w:sz w:val="28"/>
          <w:szCs w:val="28"/>
        </w:rPr>
        <w:t>по группам (</w:t>
      </w:r>
      <w:r w:rsidR="00B0734A">
        <w:rPr>
          <w:sz w:val="28"/>
          <w:szCs w:val="28"/>
        </w:rPr>
        <w:t xml:space="preserve">от 11 человек), в </w:t>
      </w:r>
      <w:r w:rsidRPr="00E70B1D">
        <w:rPr>
          <w:sz w:val="28"/>
          <w:szCs w:val="28"/>
        </w:rPr>
        <w:t>мелкогруппов</w:t>
      </w:r>
      <w:r w:rsidR="00B0734A">
        <w:rPr>
          <w:sz w:val="28"/>
          <w:szCs w:val="28"/>
        </w:rPr>
        <w:t xml:space="preserve">ой форме (от 4-х до 10 человек, </w:t>
      </w:r>
      <w:r w:rsidR="00B0734A" w:rsidRPr="00F30845">
        <w:rPr>
          <w:sz w:val="28"/>
          <w:szCs w:val="28"/>
        </w:rPr>
        <w:t xml:space="preserve">по ансамблевым </w:t>
      </w:r>
      <w:r w:rsidR="00B0734A">
        <w:rPr>
          <w:sz w:val="28"/>
          <w:szCs w:val="28"/>
        </w:rPr>
        <w:t xml:space="preserve">учебным </w:t>
      </w:r>
      <w:r w:rsidR="00B0734A" w:rsidRPr="00F30845">
        <w:rPr>
          <w:sz w:val="28"/>
          <w:szCs w:val="28"/>
        </w:rPr>
        <w:t>предметам — от 2-х человек)</w:t>
      </w:r>
      <w:r w:rsidRPr="00E70B1D">
        <w:rPr>
          <w:sz w:val="28"/>
          <w:szCs w:val="28"/>
        </w:rPr>
        <w:t>.</w:t>
      </w:r>
    </w:p>
    <w:p w:rsidR="00F0654F" w:rsidRPr="004D5605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 xml:space="preserve">Продолжительность академического часа устанавливается уставом образовательной организации и </w:t>
      </w:r>
      <w:r w:rsidRPr="004D5605">
        <w:rPr>
          <w:sz w:val="28"/>
          <w:szCs w:val="28"/>
        </w:rPr>
        <w:t>составляет 4</w:t>
      </w:r>
      <w:r w:rsidR="005A1B3F">
        <w:rPr>
          <w:sz w:val="28"/>
          <w:szCs w:val="28"/>
        </w:rPr>
        <w:t>5</w:t>
      </w:r>
      <w:r w:rsidRPr="00E70B1D">
        <w:rPr>
          <w:sz w:val="28"/>
          <w:szCs w:val="28"/>
        </w:rPr>
        <w:t xml:space="preserve"> минут.</w:t>
      </w:r>
    </w:p>
    <w:p w:rsidR="00B0734A" w:rsidRPr="00E70B1D" w:rsidRDefault="00F0654F" w:rsidP="00B0734A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lastRenderedPageBreak/>
        <w:t xml:space="preserve">Объем самостоятельной (домашней) работы обучающихся в неделю по учебным предметам определяется </w:t>
      </w:r>
      <w:r>
        <w:rPr>
          <w:sz w:val="28"/>
          <w:szCs w:val="28"/>
        </w:rPr>
        <w:t xml:space="preserve">преподавателями учебных предметов </w:t>
      </w:r>
      <w:r w:rsidRPr="00E70B1D">
        <w:rPr>
          <w:sz w:val="28"/>
          <w:szCs w:val="28"/>
        </w:rPr>
        <w:t>с учетом параллельного освоения детьми общеобразовательных програ</w:t>
      </w:r>
      <w:r>
        <w:rPr>
          <w:sz w:val="28"/>
          <w:szCs w:val="28"/>
        </w:rPr>
        <w:t xml:space="preserve">мм (программ начального общего и </w:t>
      </w:r>
      <w:r w:rsidRPr="00E70B1D">
        <w:rPr>
          <w:sz w:val="28"/>
          <w:szCs w:val="28"/>
        </w:rPr>
        <w:t>основного общего</w:t>
      </w:r>
      <w:r>
        <w:rPr>
          <w:sz w:val="28"/>
          <w:szCs w:val="28"/>
        </w:rPr>
        <w:t xml:space="preserve"> образования)</w:t>
      </w:r>
      <w:proofErr w:type="gramStart"/>
      <w:r>
        <w:rPr>
          <w:sz w:val="28"/>
          <w:szCs w:val="28"/>
        </w:rPr>
        <w:t>.</w:t>
      </w:r>
      <w:r w:rsidR="00B0734A" w:rsidRPr="00E70B1D">
        <w:rPr>
          <w:sz w:val="28"/>
          <w:szCs w:val="28"/>
        </w:rPr>
        <w:t>В</w:t>
      </w:r>
      <w:proofErr w:type="gramEnd"/>
      <w:r w:rsidR="00B0734A" w:rsidRPr="00E70B1D">
        <w:rPr>
          <w:sz w:val="28"/>
          <w:szCs w:val="28"/>
        </w:rPr>
        <w:t>ыполнение обучающимся домашнего задания контролир</w:t>
      </w:r>
      <w:r w:rsidR="00B0734A">
        <w:rPr>
          <w:sz w:val="28"/>
          <w:szCs w:val="28"/>
        </w:rPr>
        <w:t>уется</w:t>
      </w:r>
      <w:r w:rsidR="00B0734A" w:rsidRPr="00E70B1D">
        <w:rPr>
          <w:sz w:val="28"/>
          <w:szCs w:val="28"/>
        </w:rPr>
        <w:t xml:space="preserve"> преподавателем.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 w:rsidRPr="00E70B1D">
        <w:rPr>
          <w:sz w:val="28"/>
          <w:szCs w:val="28"/>
        </w:rPr>
        <w:t>Внеаудиторная работа может быть использована обучающимися на выполнение домашнего задания, просмотры видеоматериалов в области искусств, посещение учреждений культуры (театров, филармоний, цирков, концертных залов, музеев и др.), участие обучающихся в творческих мероприятиях, проводимых образовательной организацией.</w:t>
      </w:r>
      <w:proofErr w:type="gramEnd"/>
    </w:p>
    <w:p w:rsidR="00F0654F" w:rsidRPr="004D5605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В целях реализации программы в школе установлены</w:t>
      </w:r>
      <w:r w:rsidRPr="00E70B1D">
        <w:rPr>
          <w:sz w:val="28"/>
          <w:szCs w:val="28"/>
        </w:rPr>
        <w:t xml:space="preserve"> общие временные сроки по продолжительности учебного года, каникулярного времени, академического час</w:t>
      </w:r>
      <w:r>
        <w:rPr>
          <w:sz w:val="28"/>
          <w:szCs w:val="28"/>
        </w:rPr>
        <w:t>а</w:t>
      </w:r>
      <w:r w:rsidR="00854743">
        <w:rPr>
          <w:sz w:val="28"/>
          <w:szCs w:val="28"/>
        </w:rPr>
        <w:t>.  П</w:t>
      </w:r>
      <w:r w:rsidRPr="00E70B1D">
        <w:rPr>
          <w:sz w:val="28"/>
          <w:szCs w:val="28"/>
        </w:rPr>
        <w:t xml:space="preserve">родолжительность учебного года в объеме </w:t>
      </w:r>
      <w:r>
        <w:rPr>
          <w:sz w:val="28"/>
          <w:szCs w:val="28"/>
        </w:rPr>
        <w:t>52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>и</w:t>
      </w:r>
      <w:r w:rsidRPr="00E70B1D">
        <w:rPr>
          <w:sz w:val="28"/>
          <w:szCs w:val="28"/>
        </w:rPr>
        <w:t xml:space="preserve">, продолжительность учебных занятий </w:t>
      </w:r>
      <w:r w:rsidRPr="004D5605">
        <w:rPr>
          <w:sz w:val="28"/>
          <w:szCs w:val="28"/>
        </w:rPr>
        <w:t>3</w:t>
      </w:r>
      <w:r w:rsidR="006D4670" w:rsidRPr="004D5605">
        <w:rPr>
          <w:sz w:val="28"/>
          <w:szCs w:val="28"/>
        </w:rPr>
        <w:t>3</w:t>
      </w:r>
      <w:r>
        <w:rPr>
          <w:sz w:val="28"/>
          <w:szCs w:val="28"/>
        </w:rPr>
        <w:t xml:space="preserve"> недели</w:t>
      </w:r>
      <w:r w:rsidRPr="00E70B1D">
        <w:rPr>
          <w:sz w:val="28"/>
          <w:szCs w:val="28"/>
        </w:rPr>
        <w:t xml:space="preserve">, </w:t>
      </w:r>
      <w:r>
        <w:rPr>
          <w:sz w:val="28"/>
          <w:szCs w:val="28"/>
        </w:rPr>
        <w:t>оставшиеся недели учебного года являются резервными</w:t>
      </w:r>
      <w:r w:rsidRPr="00E70B1D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Pr="00E70B1D">
        <w:rPr>
          <w:sz w:val="28"/>
          <w:szCs w:val="28"/>
        </w:rPr>
        <w:t xml:space="preserve"> течение учебного </w:t>
      </w:r>
      <w:r>
        <w:rPr>
          <w:sz w:val="28"/>
          <w:szCs w:val="28"/>
        </w:rPr>
        <w:t>года продолжительность каникул –</w:t>
      </w:r>
      <w:r w:rsidRPr="00E70B1D">
        <w:rPr>
          <w:sz w:val="28"/>
          <w:szCs w:val="28"/>
        </w:rPr>
        <w:t xml:space="preserve"> не менее 4-х недель. Пр</w:t>
      </w:r>
      <w:r>
        <w:rPr>
          <w:sz w:val="28"/>
          <w:szCs w:val="28"/>
        </w:rPr>
        <w:t>одолжительность летних каникул –</w:t>
      </w:r>
      <w:r w:rsidRPr="00E70B1D">
        <w:rPr>
          <w:sz w:val="28"/>
          <w:szCs w:val="28"/>
        </w:rPr>
        <w:t xml:space="preserve"> не менее 13 недель.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Учебный год для педагогических работников составляет 44 недели</w:t>
      </w:r>
      <w:r w:rsidRPr="004D5605">
        <w:rPr>
          <w:sz w:val="28"/>
          <w:szCs w:val="28"/>
        </w:rPr>
        <w:footnoteReference w:id="1"/>
      </w:r>
      <w:r w:rsidRPr="00E70B1D">
        <w:rPr>
          <w:sz w:val="28"/>
          <w:szCs w:val="28"/>
        </w:rPr>
        <w:t xml:space="preserve">, из которых </w:t>
      </w:r>
      <w:r w:rsidRPr="004D5605">
        <w:rPr>
          <w:sz w:val="28"/>
          <w:szCs w:val="28"/>
        </w:rPr>
        <w:t>3</w:t>
      </w:r>
      <w:r w:rsidR="006D4670" w:rsidRPr="004D5605">
        <w:rPr>
          <w:sz w:val="28"/>
          <w:szCs w:val="28"/>
        </w:rPr>
        <w:t>3</w:t>
      </w:r>
      <w:r w:rsidRPr="00E70B1D">
        <w:rPr>
          <w:sz w:val="28"/>
          <w:szCs w:val="28"/>
        </w:rPr>
        <w:t xml:space="preserve"> недел</w:t>
      </w:r>
      <w:r>
        <w:rPr>
          <w:sz w:val="28"/>
          <w:szCs w:val="28"/>
        </w:rPr>
        <w:t xml:space="preserve">и – учебные. </w:t>
      </w:r>
      <w:r w:rsidRPr="00E70B1D">
        <w:rPr>
          <w:sz w:val="28"/>
          <w:szCs w:val="28"/>
        </w:rPr>
        <w:t>В остальное время деятельность педагогических работников направлена на методическую, творческую, культурно-просветительскую работу, а также освоение дополнительных профессиональных образовательных программ.</w:t>
      </w:r>
    </w:p>
    <w:p w:rsidR="005A2EF6" w:rsidRDefault="005A2EF6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</w:p>
    <w:p w:rsidR="005A2EF6" w:rsidRPr="00B0734A" w:rsidRDefault="000E0B4C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.2. Методическое обеспечение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</w:t>
      </w:r>
      <w:r w:rsidR="00B23CB7">
        <w:rPr>
          <w:sz w:val="28"/>
          <w:szCs w:val="28"/>
          <w:u w:val="single"/>
        </w:rPr>
        <w:t>Хоровое  искусство</w:t>
      </w:r>
      <w:r w:rsidR="00B0734A" w:rsidRPr="00B0734A">
        <w:rPr>
          <w:sz w:val="28"/>
          <w:szCs w:val="28"/>
          <w:u w:val="single"/>
        </w:rPr>
        <w:t>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 xml:space="preserve">Реализация </w:t>
      </w:r>
      <w:r w:rsidRPr="00E70B1D">
        <w:rPr>
          <w:sz w:val="28"/>
          <w:szCs w:val="28"/>
        </w:rPr>
        <w:t>программ</w:t>
      </w:r>
      <w:r>
        <w:rPr>
          <w:sz w:val="28"/>
          <w:szCs w:val="28"/>
        </w:rPr>
        <w:t>ы</w:t>
      </w:r>
      <w:r w:rsidRPr="00E70B1D">
        <w:rPr>
          <w:sz w:val="28"/>
          <w:szCs w:val="28"/>
        </w:rPr>
        <w:t xml:space="preserve"> обеспечива</w:t>
      </w:r>
      <w:r>
        <w:rPr>
          <w:sz w:val="28"/>
          <w:szCs w:val="28"/>
        </w:rPr>
        <w:t>ется учебно-методическим</w:t>
      </w:r>
      <w:r w:rsidR="00BB5EEC">
        <w:rPr>
          <w:sz w:val="28"/>
          <w:szCs w:val="28"/>
        </w:rPr>
        <w:t xml:space="preserve">  </w:t>
      </w:r>
      <w:r>
        <w:rPr>
          <w:sz w:val="28"/>
          <w:szCs w:val="28"/>
        </w:rPr>
        <w:t>комплексом</w:t>
      </w:r>
      <w:r w:rsidRPr="00E70B1D">
        <w:rPr>
          <w:sz w:val="28"/>
          <w:szCs w:val="28"/>
        </w:rPr>
        <w:t xml:space="preserve"> (учебниками, </w:t>
      </w:r>
      <w:r>
        <w:rPr>
          <w:sz w:val="28"/>
          <w:szCs w:val="28"/>
        </w:rPr>
        <w:t xml:space="preserve">нотными сборниками, </w:t>
      </w:r>
      <w:r w:rsidRPr="00E70B1D">
        <w:rPr>
          <w:sz w:val="28"/>
          <w:szCs w:val="28"/>
        </w:rPr>
        <w:t xml:space="preserve">учебно-методическими изданиями, конспектами лекций, аудио и видео материалами) по всем учебным предметам. Внеаудиторная (домашняя) работа </w:t>
      </w:r>
      <w:proofErr w:type="gramStart"/>
      <w:r w:rsidRPr="00E70B1D">
        <w:rPr>
          <w:sz w:val="28"/>
          <w:szCs w:val="28"/>
        </w:rPr>
        <w:t>обучающихся</w:t>
      </w:r>
      <w:proofErr w:type="gramEnd"/>
      <w:r w:rsidRPr="00E70B1D">
        <w:rPr>
          <w:sz w:val="28"/>
          <w:szCs w:val="28"/>
        </w:rPr>
        <w:t xml:space="preserve"> также сопровождается методическим обеспечением и обоснованием времени, затрачиваемого на ее выполнение.</w:t>
      </w:r>
    </w:p>
    <w:p w:rsidR="005A2EF6" w:rsidRPr="00E70B1D" w:rsidRDefault="005A2EF6" w:rsidP="005A2EF6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Реализация программ</w:t>
      </w:r>
      <w:r>
        <w:rPr>
          <w:sz w:val="28"/>
          <w:szCs w:val="28"/>
        </w:rPr>
        <w:t xml:space="preserve">ы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ется</w:t>
      </w:r>
      <w:r w:rsidRPr="00E70B1D">
        <w:rPr>
          <w:sz w:val="28"/>
          <w:szCs w:val="28"/>
        </w:rPr>
        <w:t xml:space="preserve"> доступом каждого обучающегося к библиотечным фондам и фондам фонотеки, аудио и видеозаписей, формируемым в соответствии с перечнем учебных предметов учебного плана.</w:t>
      </w:r>
    </w:p>
    <w:p w:rsidR="005A2EF6" w:rsidRPr="00E70B1D" w:rsidRDefault="005A2EF6" w:rsidP="0013133B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Библиотечный фонд </w:t>
      </w:r>
      <w:r w:rsidR="0013133B">
        <w:rPr>
          <w:sz w:val="28"/>
          <w:szCs w:val="28"/>
        </w:rPr>
        <w:t>ДШИ</w:t>
      </w:r>
      <w:r w:rsidRPr="00E70B1D">
        <w:rPr>
          <w:sz w:val="28"/>
          <w:szCs w:val="28"/>
        </w:rPr>
        <w:t xml:space="preserve"> укомплектован печатными и/или электронными изданиями основной и дополнительной учебной и учебно-методической литературы по всем учебным предметам</w:t>
      </w:r>
      <w:r w:rsidR="0013133B">
        <w:rPr>
          <w:sz w:val="28"/>
          <w:szCs w:val="28"/>
        </w:rPr>
        <w:t>,</w:t>
      </w:r>
      <w:r w:rsidR="0098590B">
        <w:rPr>
          <w:sz w:val="28"/>
          <w:szCs w:val="28"/>
        </w:rPr>
        <w:t xml:space="preserve"> </w:t>
      </w:r>
      <w:r w:rsidR="0013133B" w:rsidRPr="00F30845">
        <w:rPr>
          <w:sz w:val="28"/>
          <w:szCs w:val="28"/>
        </w:rPr>
        <w:t>а также изданиями музыкальных произведений</w:t>
      </w:r>
      <w:r w:rsidR="0013133B">
        <w:rPr>
          <w:sz w:val="28"/>
          <w:szCs w:val="28"/>
        </w:rPr>
        <w:t xml:space="preserve"> и </w:t>
      </w:r>
      <w:r w:rsidR="0013133B" w:rsidRPr="00F30845">
        <w:rPr>
          <w:sz w:val="28"/>
          <w:szCs w:val="28"/>
        </w:rPr>
        <w:t xml:space="preserve"> специал</w:t>
      </w:r>
      <w:r w:rsidR="0013133B">
        <w:rPr>
          <w:sz w:val="28"/>
          <w:szCs w:val="28"/>
        </w:rPr>
        <w:t>ьными хрестоматийными изданиями</w:t>
      </w:r>
      <w:r w:rsidR="0013133B" w:rsidRPr="00F30845">
        <w:rPr>
          <w:sz w:val="28"/>
          <w:szCs w:val="28"/>
        </w:rPr>
        <w:t xml:space="preserve">. Основной учебной литературой по </w:t>
      </w:r>
      <w:r w:rsidR="0013133B">
        <w:rPr>
          <w:sz w:val="28"/>
          <w:szCs w:val="28"/>
        </w:rPr>
        <w:t xml:space="preserve">учебным </w:t>
      </w:r>
      <w:r w:rsidR="0013133B" w:rsidRPr="00F30845">
        <w:rPr>
          <w:sz w:val="28"/>
          <w:szCs w:val="28"/>
        </w:rPr>
        <w:t>предметам предметной области «Теория и история музыки» обеспеч</w:t>
      </w:r>
      <w:r w:rsidR="0013133B">
        <w:rPr>
          <w:sz w:val="28"/>
          <w:szCs w:val="28"/>
        </w:rPr>
        <w:t>ивается</w:t>
      </w:r>
      <w:r w:rsidR="0013133B" w:rsidRPr="00F30845">
        <w:rPr>
          <w:sz w:val="28"/>
          <w:szCs w:val="28"/>
        </w:rPr>
        <w:t xml:space="preserve"> каждый обучающийся.</w:t>
      </w:r>
      <w:r w:rsidR="0098590B">
        <w:rPr>
          <w:sz w:val="28"/>
          <w:szCs w:val="28"/>
        </w:rPr>
        <w:t xml:space="preserve">  </w:t>
      </w:r>
      <w:r w:rsidRPr="00E70B1D">
        <w:rPr>
          <w:sz w:val="28"/>
          <w:szCs w:val="28"/>
        </w:rPr>
        <w:t xml:space="preserve">Библиотечный фонд помимо учебной литературы </w:t>
      </w:r>
      <w:r>
        <w:rPr>
          <w:sz w:val="28"/>
          <w:szCs w:val="28"/>
        </w:rPr>
        <w:t>включает</w:t>
      </w:r>
      <w:r w:rsidRPr="00E70B1D">
        <w:rPr>
          <w:sz w:val="28"/>
          <w:szCs w:val="28"/>
        </w:rPr>
        <w:t xml:space="preserve"> официальные, </w:t>
      </w:r>
      <w:r w:rsidRPr="00E70B1D">
        <w:rPr>
          <w:sz w:val="28"/>
          <w:szCs w:val="28"/>
        </w:rPr>
        <w:lastRenderedPageBreak/>
        <w:t xml:space="preserve">справочно-библиографические </w:t>
      </w:r>
      <w:r>
        <w:rPr>
          <w:sz w:val="28"/>
          <w:szCs w:val="28"/>
        </w:rPr>
        <w:t>издания</w:t>
      </w:r>
      <w:r w:rsidRPr="00E70B1D">
        <w:rPr>
          <w:sz w:val="28"/>
          <w:szCs w:val="28"/>
        </w:rPr>
        <w:t>.</w:t>
      </w:r>
    </w:p>
    <w:p w:rsidR="00B0734A" w:rsidRDefault="00B0734A" w:rsidP="00B0734A">
      <w:pPr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В процессе обучения используются разнообразные </w:t>
      </w:r>
      <w:r w:rsidRPr="0031374C">
        <w:rPr>
          <w:sz w:val="28"/>
          <w:szCs w:val="28"/>
        </w:rPr>
        <w:t>методы обучения (словесный, наглядный</w:t>
      </w:r>
      <w:r>
        <w:rPr>
          <w:sz w:val="28"/>
          <w:szCs w:val="28"/>
        </w:rPr>
        <w:t>,</w:t>
      </w:r>
      <w:r w:rsidRPr="0031374C">
        <w:rPr>
          <w:sz w:val="28"/>
          <w:szCs w:val="28"/>
        </w:rPr>
        <w:t xml:space="preserve"> практический; объяснительно-иллюстративный, репродуктивный, частично-поисковый, исследо</w:t>
      </w:r>
      <w:r>
        <w:rPr>
          <w:sz w:val="28"/>
          <w:szCs w:val="28"/>
        </w:rPr>
        <w:t xml:space="preserve">вательский, проблемный; игровой, </w:t>
      </w:r>
      <w:r w:rsidRPr="0031374C">
        <w:rPr>
          <w:sz w:val="28"/>
          <w:szCs w:val="28"/>
        </w:rPr>
        <w:t>дискуссионный, проектный и др.) и воспитания (убеждение,</w:t>
      </w:r>
      <w:r w:rsidR="00BB5EEC">
        <w:rPr>
          <w:sz w:val="28"/>
          <w:szCs w:val="28"/>
        </w:rPr>
        <w:t xml:space="preserve">  </w:t>
      </w:r>
      <w:r w:rsidRPr="0031374C">
        <w:rPr>
          <w:sz w:val="28"/>
          <w:szCs w:val="28"/>
        </w:rPr>
        <w:t xml:space="preserve">поощрение, упражнение, стимулирование, </w:t>
      </w:r>
      <w:r>
        <w:rPr>
          <w:sz w:val="28"/>
          <w:szCs w:val="28"/>
        </w:rPr>
        <w:t>мотивация и др.).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Формы организации учебных занятий (уроков)</w:t>
      </w:r>
      <w:proofErr w:type="gramStart"/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:п</w:t>
      </w:r>
      <w:proofErr w:type="gramEnd"/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рактическое занятие, лекция, творческая мастерская, концерт, диспут и другие.</w:t>
      </w:r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Внеурочные формы организации работы предполагают участие детей в различных творческих мероприятиях, проводимых в форме концерта, конкурса, фестиваля, олимпиады.</w:t>
      </w:r>
    </w:p>
    <w:p w:rsidR="00B0734A" w:rsidRDefault="00863A9B" w:rsidP="00863A9B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включает применение</w:t>
      </w:r>
      <w:r w:rsidRPr="00F30845">
        <w:rPr>
          <w:sz w:val="28"/>
          <w:szCs w:val="28"/>
        </w:rPr>
        <w:t xml:space="preserve"> образовательных технологий, основанных на лучших достижениях отечественного образовани</w:t>
      </w:r>
      <w:r w:rsidR="00262E44">
        <w:rPr>
          <w:sz w:val="28"/>
          <w:szCs w:val="28"/>
        </w:rPr>
        <w:t xml:space="preserve">я в сфере культуры и искусства. </w:t>
      </w:r>
      <w:proofErr w:type="gramStart"/>
      <w:r w:rsidR="00262E44">
        <w:rPr>
          <w:sz w:val="28"/>
          <w:szCs w:val="28"/>
        </w:rPr>
        <w:t>В</w:t>
      </w:r>
      <w:r>
        <w:rPr>
          <w:sz w:val="28"/>
          <w:szCs w:val="28"/>
        </w:rPr>
        <w:t xml:space="preserve"> том числе следующие: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индивидуализации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группового обучения, технология дифференцированного 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разноуровневого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обучения, технология развивающего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обучения,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проблемного обучения, технология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игровой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деятельности,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коллективной творческой деятельности, технология</w:t>
      </w:r>
      <w:r w:rsidR="004D5605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развития критического мышления через чтение и письмо,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технология педагогической мастерской,</w:t>
      </w:r>
      <w:r w:rsidR="00262E44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технология образа и мысли, </w:t>
      </w:r>
      <w:proofErr w:type="spellStart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здоровьесберегающая</w:t>
      </w:r>
      <w:proofErr w:type="spellEnd"/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технология, технология-дебаты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, информационно-коммуникационные технологии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 др.</w:t>
      </w:r>
      <w:proofErr w:type="gramEnd"/>
    </w:p>
    <w:p w:rsidR="00B0734A" w:rsidRDefault="00B0734A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А</w:t>
      </w:r>
      <w:r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лгоритм учебного занятия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предполагает наличие нескольких обязательных этапов: проверка домашнего задания, изложение нового теоретического материала или разбор нового практического задания (</w:t>
      </w:r>
      <w:r w:rsidR="006D56AF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музыкального  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>произведения), отработка наиболее трудных теоретических и практических моментов урока. Для детей младшего школьного возраста в структуру урока включаются физкультминутки.</w:t>
      </w:r>
    </w:p>
    <w:p w:rsidR="00B0734A" w:rsidRPr="00E16178" w:rsidRDefault="00262E44" w:rsidP="00B0734A">
      <w:pPr>
        <w:ind w:firstLine="709"/>
        <w:jc w:val="both"/>
        <w:rPr>
          <w:b/>
          <w:color w:val="000000"/>
          <w:spacing w:val="3"/>
          <w:sz w:val="28"/>
          <w:szCs w:val="28"/>
          <w:shd w:val="clear" w:color="auto" w:fill="FFFFFF"/>
          <w:lang w:bidi="ru-RU"/>
        </w:rPr>
      </w:pP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Для  занятий с детьми 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преподавателями разработаны д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идактические материалы – раздаточные материалы,</w:t>
      </w:r>
      <w:r>
        <w:rPr>
          <w:color w:val="000000"/>
          <w:spacing w:val="3"/>
          <w:sz w:val="28"/>
          <w:szCs w:val="28"/>
          <w:shd w:val="clear" w:color="auto" w:fill="FFFFFF"/>
          <w:lang w:bidi="ru-RU"/>
        </w:rPr>
        <w:t xml:space="preserve">  </w:t>
      </w:r>
      <w:r w:rsidR="00B0734A" w:rsidRPr="0031374C">
        <w:rPr>
          <w:color w:val="000000"/>
          <w:spacing w:val="3"/>
          <w:sz w:val="28"/>
          <w:szCs w:val="28"/>
          <w:shd w:val="clear" w:color="auto" w:fill="FFFFFF"/>
          <w:lang w:bidi="ru-RU"/>
        </w:rPr>
        <w:t>инструкционные, технологические кар</w:t>
      </w:r>
      <w:r w:rsidR="00B0734A">
        <w:rPr>
          <w:color w:val="000000"/>
          <w:spacing w:val="3"/>
          <w:sz w:val="28"/>
          <w:szCs w:val="28"/>
          <w:shd w:val="clear" w:color="auto" w:fill="FFFFFF"/>
          <w:lang w:bidi="ru-RU"/>
        </w:rPr>
        <w:t>ты, задания, упражнения и т.п.</w:t>
      </w:r>
    </w:p>
    <w:p w:rsidR="00B0734A" w:rsidRPr="0031374C" w:rsidRDefault="00B0734A" w:rsidP="00B0734A">
      <w:pPr>
        <w:rPr>
          <w:sz w:val="28"/>
          <w:szCs w:val="28"/>
        </w:rPr>
      </w:pPr>
    </w:p>
    <w:p w:rsidR="00B0734A" w:rsidRPr="00B0734A" w:rsidRDefault="000E0B4C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6</w:t>
      </w:r>
      <w:r w:rsidR="00B0734A" w:rsidRPr="00B0734A">
        <w:rPr>
          <w:sz w:val="28"/>
          <w:szCs w:val="28"/>
          <w:u w:val="single"/>
        </w:rPr>
        <w:t xml:space="preserve">.3. </w:t>
      </w:r>
      <w:r w:rsidR="00EF631E" w:rsidRPr="00EF631E">
        <w:rPr>
          <w:sz w:val="28"/>
          <w:szCs w:val="28"/>
          <w:u w:val="single"/>
        </w:rPr>
        <w:t xml:space="preserve">Материально-технические условия реализации </w:t>
      </w:r>
      <w:proofErr w:type="gramStart"/>
      <w:r w:rsidR="00B0734A" w:rsidRPr="00B0734A">
        <w:rPr>
          <w:sz w:val="28"/>
          <w:szCs w:val="28"/>
          <w:u w:val="single"/>
        </w:rPr>
        <w:t>ДОП</w:t>
      </w:r>
      <w:proofErr w:type="gramEnd"/>
      <w:r w:rsidR="00B0734A" w:rsidRPr="00B0734A">
        <w:rPr>
          <w:sz w:val="28"/>
          <w:szCs w:val="28"/>
          <w:u w:val="single"/>
        </w:rPr>
        <w:t xml:space="preserve"> «Основы хорового пе6ния»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 xml:space="preserve">Материально-технические условия </w:t>
      </w:r>
      <w:r>
        <w:rPr>
          <w:sz w:val="28"/>
          <w:szCs w:val="28"/>
        </w:rPr>
        <w:t>МБУДО Д</w:t>
      </w:r>
      <w:r w:rsidR="006D4670">
        <w:rPr>
          <w:sz w:val="28"/>
          <w:szCs w:val="28"/>
        </w:rPr>
        <w:t xml:space="preserve">ШИ № </w:t>
      </w:r>
      <w:r w:rsidR="00BB5EEC">
        <w:rPr>
          <w:sz w:val="28"/>
          <w:szCs w:val="28"/>
        </w:rPr>
        <w:t>7</w:t>
      </w:r>
      <w:r>
        <w:rPr>
          <w:sz w:val="28"/>
          <w:szCs w:val="28"/>
        </w:rPr>
        <w:t xml:space="preserve">в полной мере </w:t>
      </w:r>
      <w:r w:rsidRPr="00E70B1D">
        <w:rPr>
          <w:sz w:val="28"/>
          <w:szCs w:val="28"/>
        </w:rPr>
        <w:t>обеспечива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возможность достижения обучающимися результатов, предусмотренных </w:t>
      </w:r>
      <w:proofErr w:type="gramStart"/>
      <w:r w:rsidRPr="00D544E6">
        <w:rPr>
          <w:sz w:val="28"/>
          <w:szCs w:val="28"/>
        </w:rPr>
        <w:t>ДОП</w:t>
      </w:r>
      <w:proofErr w:type="gramEnd"/>
      <w:r w:rsidRPr="00D544E6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Pr="00D544E6">
        <w:rPr>
          <w:sz w:val="28"/>
          <w:szCs w:val="28"/>
        </w:rPr>
        <w:t>»</w:t>
      </w:r>
      <w:r w:rsidRPr="00E70B1D">
        <w:rPr>
          <w:sz w:val="28"/>
          <w:szCs w:val="28"/>
        </w:rPr>
        <w:t>.</w:t>
      </w:r>
    </w:p>
    <w:p w:rsidR="00F0654F" w:rsidRPr="004D5605" w:rsidRDefault="00F0654F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863A9B">
        <w:rPr>
          <w:sz w:val="28"/>
          <w:szCs w:val="28"/>
        </w:rPr>
        <w:t>Материально-техническая база</w:t>
      </w:r>
      <w:r w:rsidRPr="00E70B1D">
        <w:rPr>
          <w:sz w:val="28"/>
          <w:szCs w:val="28"/>
        </w:rPr>
        <w:t xml:space="preserve"> образовательной организации соответств</w:t>
      </w:r>
      <w:r>
        <w:rPr>
          <w:sz w:val="28"/>
          <w:szCs w:val="28"/>
        </w:rPr>
        <w:t>ует</w:t>
      </w:r>
      <w:r w:rsidRPr="00E70B1D">
        <w:rPr>
          <w:sz w:val="28"/>
          <w:szCs w:val="28"/>
        </w:rPr>
        <w:t xml:space="preserve"> санитарным и противопожарным нормам, нормам охраны труда. Образовательная организация соблюда</w:t>
      </w:r>
      <w:r>
        <w:rPr>
          <w:sz w:val="28"/>
          <w:szCs w:val="28"/>
        </w:rPr>
        <w:t>ет</w:t>
      </w:r>
      <w:r w:rsidRPr="00E70B1D">
        <w:rPr>
          <w:sz w:val="28"/>
          <w:szCs w:val="28"/>
        </w:rPr>
        <w:t xml:space="preserve"> своевременные сроки текущего и </w:t>
      </w:r>
      <w:r w:rsidRPr="004D5605">
        <w:rPr>
          <w:sz w:val="28"/>
          <w:szCs w:val="28"/>
        </w:rPr>
        <w:t>капитального ремонта</w:t>
      </w:r>
      <w:r w:rsidRPr="00E70B1D">
        <w:rPr>
          <w:sz w:val="28"/>
          <w:szCs w:val="28"/>
        </w:rPr>
        <w:t>.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sz w:val="28"/>
          <w:szCs w:val="28"/>
        </w:rPr>
        <w:t>Для реализации программы в</w:t>
      </w:r>
      <w:r w:rsidRPr="00E70B1D">
        <w:rPr>
          <w:sz w:val="28"/>
          <w:szCs w:val="28"/>
        </w:rPr>
        <w:t xml:space="preserve"> образовательной организации </w:t>
      </w:r>
      <w:r>
        <w:rPr>
          <w:sz w:val="28"/>
          <w:szCs w:val="28"/>
        </w:rPr>
        <w:t>имеются в наличии</w:t>
      </w:r>
      <w:r w:rsidRPr="00E70B1D">
        <w:rPr>
          <w:sz w:val="28"/>
          <w:szCs w:val="28"/>
        </w:rPr>
        <w:t>:</w:t>
      </w:r>
    </w:p>
    <w:p w:rsidR="00F3008E" w:rsidRPr="00936F4A" w:rsidRDefault="00F3008E" w:rsidP="00262E44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936F4A">
        <w:rPr>
          <w:sz w:val="28"/>
          <w:szCs w:val="28"/>
        </w:rPr>
        <w:t xml:space="preserve">концертный зал с роялем, </w:t>
      </w:r>
      <w:proofErr w:type="spellStart"/>
      <w:r w:rsidRPr="00936F4A">
        <w:rPr>
          <w:sz w:val="28"/>
          <w:szCs w:val="28"/>
        </w:rPr>
        <w:t>звукотехническим</w:t>
      </w:r>
      <w:proofErr w:type="spellEnd"/>
      <w:r w:rsidRPr="00936F4A">
        <w:rPr>
          <w:sz w:val="28"/>
          <w:szCs w:val="28"/>
        </w:rPr>
        <w:t xml:space="preserve"> оборудованием, </w:t>
      </w:r>
      <w:r>
        <w:rPr>
          <w:sz w:val="28"/>
          <w:szCs w:val="28"/>
        </w:rPr>
        <w:lastRenderedPageBreak/>
        <w:t>мультимедийной техникой;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 w:rsidRPr="00E70B1D">
        <w:rPr>
          <w:sz w:val="28"/>
          <w:szCs w:val="28"/>
        </w:rPr>
        <w:t>библиотек</w:t>
      </w:r>
      <w:r>
        <w:rPr>
          <w:sz w:val="28"/>
          <w:szCs w:val="28"/>
        </w:rPr>
        <w:t>а</w:t>
      </w:r>
      <w:r w:rsidRPr="00E70B1D">
        <w:rPr>
          <w:sz w:val="28"/>
          <w:szCs w:val="28"/>
        </w:rPr>
        <w:t>;</w:t>
      </w:r>
    </w:p>
    <w:p w:rsidR="00F0654F" w:rsidRPr="00E70B1D" w:rsidRDefault="00F0654F" w:rsidP="00F0654F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учебные аудитории</w:t>
      </w:r>
      <w:r w:rsidRPr="00E70B1D">
        <w:rPr>
          <w:sz w:val="28"/>
          <w:szCs w:val="28"/>
        </w:rPr>
        <w:t xml:space="preserve"> для групповых, мелкогрупповых и индивидуальных занятий со специальным учебным оборудованием (столами, стульями, шкафами, </w:t>
      </w:r>
      <w:r>
        <w:rPr>
          <w:sz w:val="28"/>
          <w:szCs w:val="28"/>
        </w:rPr>
        <w:t xml:space="preserve">зеркалами, </w:t>
      </w:r>
      <w:r w:rsidRPr="00E70B1D">
        <w:rPr>
          <w:sz w:val="28"/>
          <w:szCs w:val="28"/>
        </w:rPr>
        <w:t>стеллажами, музыкальными инструмента</w:t>
      </w:r>
      <w:r>
        <w:rPr>
          <w:sz w:val="28"/>
          <w:szCs w:val="28"/>
        </w:rPr>
        <w:t>ми (пианино), звуковой и видеоаппаратурой</w:t>
      </w:r>
      <w:r w:rsidRPr="00E70B1D">
        <w:rPr>
          <w:sz w:val="28"/>
          <w:szCs w:val="28"/>
        </w:rPr>
        <w:t>).</w:t>
      </w:r>
      <w:proofErr w:type="gramEnd"/>
    </w:p>
    <w:p w:rsidR="00ED7738" w:rsidRPr="00F30845" w:rsidRDefault="00F0654F" w:rsidP="00ED7738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E70B1D">
        <w:rPr>
          <w:sz w:val="28"/>
          <w:szCs w:val="28"/>
        </w:rPr>
        <w:t>Учебные аудитории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звукоизоляцию и оформлены наглядными пособиями. </w:t>
      </w:r>
      <w:proofErr w:type="gramStart"/>
      <w:r w:rsidRPr="00E70B1D">
        <w:rPr>
          <w:sz w:val="28"/>
          <w:szCs w:val="28"/>
        </w:rPr>
        <w:t>Учебные аудитории для индивидуальных занятий име</w:t>
      </w:r>
      <w:r>
        <w:rPr>
          <w:sz w:val="28"/>
          <w:szCs w:val="28"/>
        </w:rPr>
        <w:t>ют</w:t>
      </w:r>
      <w:r w:rsidRPr="00E70B1D">
        <w:rPr>
          <w:sz w:val="28"/>
          <w:szCs w:val="28"/>
        </w:rPr>
        <w:t xml:space="preserve"> площадь не менее 6 </w:t>
      </w:r>
      <w:proofErr w:type="spellStart"/>
      <w:r w:rsidRPr="00E70B1D">
        <w:rPr>
          <w:sz w:val="28"/>
          <w:szCs w:val="28"/>
        </w:rPr>
        <w:t>кв.м</w:t>
      </w:r>
      <w:proofErr w:type="spellEnd"/>
      <w:r w:rsidRPr="00E70B1D">
        <w:rPr>
          <w:sz w:val="28"/>
          <w:szCs w:val="28"/>
        </w:rPr>
        <w:t>.</w:t>
      </w:r>
      <w:r w:rsidR="0098590B">
        <w:rPr>
          <w:sz w:val="28"/>
          <w:szCs w:val="28"/>
        </w:rPr>
        <w:t xml:space="preserve">  </w:t>
      </w:r>
      <w:r w:rsidR="00ED7738" w:rsidRPr="00F30845">
        <w:rPr>
          <w:sz w:val="28"/>
          <w:szCs w:val="28"/>
        </w:rPr>
        <w:t xml:space="preserve">Учебные аудитории, предназначенные для реализации </w:t>
      </w:r>
      <w:r w:rsidR="00ED7738">
        <w:rPr>
          <w:sz w:val="28"/>
          <w:szCs w:val="28"/>
        </w:rPr>
        <w:t xml:space="preserve">учебных </w:t>
      </w:r>
      <w:r w:rsidR="00ED7738" w:rsidRPr="00F30845">
        <w:rPr>
          <w:sz w:val="28"/>
          <w:szCs w:val="28"/>
        </w:rPr>
        <w:t>предметов «Слушание музыки», «Сольфеджио», «Музыкальная литература», «Элементарная теория музыки» оснащ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фортепиано, </w:t>
      </w:r>
      <w:proofErr w:type="spellStart"/>
      <w:r w:rsidR="00ED7738" w:rsidRPr="00F30845">
        <w:rPr>
          <w:sz w:val="28"/>
          <w:szCs w:val="28"/>
        </w:rPr>
        <w:t>звукотехническим</w:t>
      </w:r>
      <w:proofErr w:type="spellEnd"/>
      <w:r w:rsidR="00ED7738" w:rsidRPr="00F30845">
        <w:rPr>
          <w:sz w:val="28"/>
          <w:szCs w:val="28"/>
        </w:rPr>
        <w:t xml:space="preserve"> оборудованием, учебной мебелью (досками, столами, стульями, стеллажами</w:t>
      </w:r>
      <w:r w:rsidR="00ED7738">
        <w:rPr>
          <w:sz w:val="28"/>
          <w:szCs w:val="28"/>
        </w:rPr>
        <w:t xml:space="preserve">, </w:t>
      </w:r>
      <w:r w:rsidR="00ED7738" w:rsidRPr="00F30845">
        <w:rPr>
          <w:sz w:val="28"/>
          <w:szCs w:val="28"/>
        </w:rPr>
        <w:t>шкафами) и оформл</w:t>
      </w:r>
      <w:r w:rsidR="00ED7738">
        <w:rPr>
          <w:sz w:val="28"/>
          <w:szCs w:val="28"/>
        </w:rPr>
        <w:t>ены</w:t>
      </w:r>
      <w:r w:rsidR="00ED7738" w:rsidRPr="00F30845">
        <w:rPr>
          <w:sz w:val="28"/>
          <w:szCs w:val="28"/>
        </w:rPr>
        <w:t xml:space="preserve"> наглядными пособиями.</w:t>
      </w:r>
      <w:proofErr w:type="gramEnd"/>
    </w:p>
    <w:p w:rsidR="00F3008E" w:rsidRPr="009F315F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  <w:r w:rsidRPr="009F315F">
        <w:rPr>
          <w:rFonts w:ascii="Times New Roman" w:eastAsia="Helvetica" w:hAnsi="Times New Roman"/>
          <w:sz w:val="28"/>
          <w:szCs w:val="28"/>
          <w:lang w:val="ru-RU"/>
        </w:rPr>
        <w:t xml:space="preserve">В ДШИ </w:t>
      </w:r>
      <w:r w:rsidRPr="00A57926">
        <w:rPr>
          <w:rFonts w:ascii="Times New Roman" w:eastAsia="Helvetica" w:hAnsi="Times New Roman"/>
          <w:sz w:val="28"/>
          <w:szCs w:val="28"/>
          <w:lang w:val="ru-RU"/>
        </w:rPr>
        <w:t xml:space="preserve">созданы условия </w:t>
      </w:r>
      <w:r w:rsidRPr="009F315F">
        <w:rPr>
          <w:rFonts w:ascii="Times New Roman" w:eastAsia="Helvetica" w:hAnsi="Times New Roman"/>
          <w:sz w:val="28"/>
          <w:szCs w:val="28"/>
          <w:lang w:val="ru-RU"/>
        </w:rPr>
        <w:t>для содержания, своевременного обслуживания и ремонта музыкальных инструментов</w:t>
      </w:r>
      <w:r>
        <w:rPr>
          <w:rFonts w:ascii="Times New Roman" w:eastAsia="Helvetica" w:hAnsi="Times New Roman"/>
          <w:sz w:val="28"/>
          <w:szCs w:val="28"/>
          <w:lang w:val="ru-RU"/>
        </w:rPr>
        <w:t xml:space="preserve"> и учебного  оборудования. </w:t>
      </w:r>
    </w:p>
    <w:p w:rsidR="00F3008E" w:rsidRPr="00913B6D" w:rsidRDefault="00F3008E" w:rsidP="00F3008E">
      <w:pPr>
        <w:pStyle w:val="Body1"/>
        <w:spacing w:line="264" w:lineRule="auto"/>
        <w:ind w:firstLine="709"/>
        <w:jc w:val="both"/>
        <w:rPr>
          <w:rFonts w:ascii="Times New Roman" w:eastAsia="Helvetica" w:hAnsi="Times New Roman"/>
          <w:sz w:val="28"/>
          <w:szCs w:val="28"/>
          <w:lang w:val="ru-RU"/>
        </w:rPr>
      </w:pPr>
    </w:p>
    <w:p w:rsidR="00B33C53" w:rsidRPr="00092F58" w:rsidRDefault="000E0B4C" w:rsidP="00B33C53">
      <w:pPr>
        <w:shd w:val="clear" w:color="auto" w:fill="FFFFFF"/>
        <w:ind w:firstLine="709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92F58" w:rsidRPr="00092F58">
        <w:rPr>
          <w:b/>
          <w:sz w:val="28"/>
          <w:szCs w:val="28"/>
        </w:rPr>
        <w:t xml:space="preserve">. </w:t>
      </w:r>
      <w:r w:rsidR="00EF631E">
        <w:rPr>
          <w:b/>
          <w:sz w:val="28"/>
          <w:szCs w:val="28"/>
        </w:rPr>
        <w:t>Комплекс  у</w:t>
      </w:r>
      <w:r w:rsidR="00092F58" w:rsidRPr="00092F58">
        <w:rPr>
          <w:b/>
          <w:sz w:val="28"/>
          <w:szCs w:val="28"/>
        </w:rPr>
        <w:t xml:space="preserve">чебных  предметов  </w:t>
      </w:r>
      <w:proofErr w:type="gramStart"/>
      <w:r w:rsidR="00092F58" w:rsidRPr="00092F58">
        <w:rPr>
          <w:b/>
          <w:sz w:val="28"/>
          <w:szCs w:val="28"/>
        </w:rPr>
        <w:t>ДОП</w:t>
      </w:r>
      <w:proofErr w:type="gramEnd"/>
      <w:r w:rsidR="00092F58" w:rsidRPr="00092F58">
        <w:rPr>
          <w:b/>
          <w:sz w:val="28"/>
          <w:szCs w:val="28"/>
        </w:rPr>
        <w:t xml:space="preserve"> «</w:t>
      </w:r>
      <w:r w:rsidR="00B23CB7">
        <w:rPr>
          <w:b/>
          <w:sz w:val="28"/>
          <w:szCs w:val="28"/>
        </w:rPr>
        <w:t>Хоровое  искусство</w:t>
      </w:r>
      <w:r w:rsidR="00092F58" w:rsidRPr="00092F58">
        <w:rPr>
          <w:b/>
          <w:sz w:val="28"/>
          <w:szCs w:val="28"/>
        </w:rPr>
        <w:t>»</w:t>
      </w:r>
    </w:p>
    <w:p w:rsidR="00B33C53" w:rsidRDefault="00891B55" w:rsidP="00B33C53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="00B33C53" w:rsidRPr="00FB4897">
        <w:rPr>
          <w:sz w:val="28"/>
          <w:szCs w:val="28"/>
        </w:rPr>
        <w:t xml:space="preserve">одержание </w:t>
      </w:r>
      <w:proofErr w:type="gramStart"/>
      <w:r w:rsidR="00092F58">
        <w:rPr>
          <w:sz w:val="28"/>
          <w:szCs w:val="28"/>
        </w:rPr>
        <w:t>ДОП</w:t>
      </w:r>
      <w:proofErr w:type="gramEnd"/>
      <w:r w:rsidR="00092F58"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 w:rsidR="00092F58">
        <w:rPr>
          <w:sz w:val="28"/>
          <w:szCs w:val="28"/>
        </w:rPr>
        <w:t xml:space="preserve">» </w:t>
      </w:r>
      <w:r w:rsidR="00B33C53" w:rsidRPr="00FB4897">
        <w:rPr>
          <w:sz w:val="28"/>
          <w:szCs w:val="28"/>
        </w:rPr>
        <w:t>основыва</w:t>
      </w:r>
      <w:r w:rsidR="00092F58">
        <w:rPr>
          <w:sz w:val="28"/>
          <w:szCs w:val="28"/>
        </w:rPr>
        <w:t>ется</w:t>
      </w:r>
      <w:r w:rsidR="00B33C53" w:rsidRPr="00FB4897">
        <w:rPr>
          <w:sz w:val="28"/>
          <w:szCs w:val="28"/>
        </w:rPr>
        <w:t xml:space="preserve"> на реализации </w:t>
      </w:r>
      <w:r w:rsidR="00EF631E">
        <w:rPr>
          <w:sz w:val="28"/>
          <w:szCs w:val="28"/>
        </w:rPr>
        <w:t xml:space="preserve">комплекса </w:t>
      </w:r>
      <w:r w:rsidR="00B33C53" w:rsidRPr="00FB4897">
        <w:rPr>
          <w:sz w:val="28"/>
          <w:szCs w:val="28"/>
        </w:rPr>
        <w:t xml:space="preserve">учебных предметов как в области </w:t>
      </w:r>
      <w:r w:rsidR="009F7B45">
        <w:rPr>
          <w:sz w:val="28"/>
          <w:szCs w:val="28"/>
        </w:rPr>
        <w:t>исполнительской подготовки</w:t>
      </w:r>
      <w:r w:rsidR="00B33C53" w:rsidRPr="00FB4897">
        <w:rPr>
          <w:sz w:val="28"/>
          <w:szCs w:val="28"/>
        </w:rPr>
        <w:t>, так и в области историко-теоретических знаний об искусстве.</w:t>
      </w:r>
    </w:p>
    <w:p w:rsidR="00BB5EEC" w:rsidRPr="00BB5EEC" w:rsidRDefault="00BB5EEC" w:rsidP="00BB5EEC">
      <w:pPr>
        <w:rPr>
          <w:b/>
          <w:sz w:val="28"/>
          <w:szCs w:val="28"/>
        </w:rPr>
      </w:pPr>
      <w:r w:rsidRPr="00BB5EEC">
        <w:rPr>
          <w:b/>
          <w:sz w:val="28"/>
          <w:szCs w:val="28"/>
        </w:rPr>
        <w:t>Учебные предметы исполнительской подготовки: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 xml:space="preserve"> Хоровое пение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Сольное пение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Ансамбль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proofErr w:type="spellStart"/>
      <w:r w:rsidRPr="00BB5EEC">
        <w:rPr>
          <w:sz w:val="28"/>
          <w:szCs w:val="28"/>
        </w:rPr>
        <w:t>Музицирование</w:t>
      </w:r>
      <w:proofErr w:type="spellEnd"/>
    </w:p>
    <w:p w:rsidR="00BB5EEC" w:rsidRPr="00BB5EEC" w:rsidRDefault="00BB5EEC" w:rsidP="00BB5EEC">
      <w:pPr>
        <w:rPr>
          <w:b/>
          <w:sz w:val="28"/>
          <w:szCs w:val="28"/>
        </w:rPr>
      </w:pPr>
      <w:r w:rsidRPr="00BB5EEC">
        <w:rPr>
          <w:b/>
          <w:sz w:val="28"/>
          <w:szCs w:val="28"/>
        </w:rPr>
        <w:t>Учебные предметы историко-теоретической подготовки: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Сольфеджио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Слушание музыки</w:t>
      </w:r>
    </w:p>
    <w:p w:rsidR="00BB5EEC" w:rsidRPr="00BB5EEC" w:rsidRDefault="00BB5EEC" w:rsidP="00BB5EEC">
      <w:pPr>
        <w:ind w:firstLine="709"/>
        <w:rPr>
          <w:sz w:val="28"/>
          <w:szCs w:val="28"/>
        </w:rPr>
      </w:pPr>
      <w:r w:rsidRPr="00BB5EEC">
        <w:rPr>
          <w:sz w:val="28"/>
          <w:szCs w:val="28"/>
        </w:rPr>
        <w:t>Музыкальная литература</w:t>
      </w:r>
    </w:p>
    <w:p w:rsidR="00BB5EEC" w:rsidRPr="00BB5EEC" w:rsidRDefault="00BB5EEC" w:rsidP="00BB5EEC">
      <w:pPr>
        <w:rPr>
          <w:b/>
          <w:sz w:val="28"/>
          <w:szCs w:val="28"/>
        </w:rPr>
      </w:pPr>
      <w:r w:rsidRPr="00BB5EEC">
        <w:rPr>
          <w:b/>
          <w:sz w:val="28"/>
          <w:szCs w:val="28"/>
        </w:rPr>
        <w:t>Учебный предмет по выбору:</w:t>
      </w:r>
    </w:p>
    <w:p w:rsidR="008D2391" w:rsidRDefault="00DC2330" w:rsidP="008D23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качестве предметов по выбору в рамках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 «</w:t>
      </w:r>
      <w:r w:rsidR="00B23CB7">
        <w:rPr>
          <w:sz w:val="28"/>
          <w:szCs w:val="28"/>
        </w:rPr>
        <w:t>Хоровое  искусство</w:t>
      </w:r>
      <w:r>
        <w:rPr>
          <w:sz w:val="28"/>
          <w:szCs w:val="28"/>
        </w:rPr>
        <w:t>»  рекомендуются: м</w:t>
      </w:r>
      <w:r w:rsidRPr="00DC2330">
        <w:rPr>
          <w:sz w:val="28"/>
          <w:szCs w:val="28"/>
        </w:rPr>
        <w:t xml:space="preserve">узыкальный инструмент, сольное пение, </w:t>
      </w:r>
      <w:r>
        <w:rPr>
          <w:sz w:val="28"/>
          <w:szCs w:val="28"/>
        </w:rPr>
        <w:t>с</w:t>
      </w:r>
      <w:r w:rsidRPr="00DC2330">
        <w:rPr>
          <w:sz w:val="28"/>
          <w:szCs w:val="28"/>
        </w:rPr>
        <w:t>ольфеджио</w:t>
      </w:r>
      <w:r>
        <w:rPr>
          <w:sz w:val="28"/>
          <w:szCs w:val="28"/>
        </w:rPr>
        <w:t xml:space="preserve">. </w:t>
      </w:r>
    </w:p>
    <w:p w:rsidR="008D2391" w:rsidRPr="001D45EA" w:rsidRDefault="008D2391" w:rsidP="008D2391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46056E">
        <w:rPr>
          <w:sz w:val="28"/>
          <w:szCs w:val="28"/>
        </w:rPr>
        <w:t xml:space="preserve">По согласованию с администрацией учреждения в качестве предмета по выбору могут изучаться  любые предметы, преподающиеся в ДШИ № </w:t>
      </w:r>
      <w:r w:rsidR="005A1B3F">
        <w:rPr>
          <w:sz w:val="28"/>
          <w:szCs w:val="28"/>
        </w:rPr>
        <w:t>7</w:t>
      </w:r>
      <w:r w:rsidRPr="0046056E">
        <w:rPr>
          <w:sz w:val="28"/>
          <w:szCs w:val="28"/>
        </w:rPr>
        <w:t xml:space="preserve">. По желанию родителей </w:t>
      </w:r>
      <w:proofErr w:type="gramStart"/>
      <w:r w:rsidRPr="0046056E">
        <w:rPr>
          <w:sz w:val="28"/>
          <w:szCs w:val="28"/>
        </w:rPr>
        <w:t>обучающиеся</w:t>
      </w:r>
      <w:proofErr w:type="gramEnd"/>
      <w:r w:rsidRPr="0046056E">
        <w:rPr>
          <w:sz w:val="28"/>
          <w:szCs w:val="28"/>
        </w:rPr>
        <w:t xml:space="preserve"> могут быть освобождены от предмета по выбору.</w:t>
      </w:r>
    </w:p>
    <w:p w:rsidR="009F7B45" w:rsidRPr="00FB4897" w:rsidRDefault="009F7B45" w:rsidP="009F7B45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Программы учебных предметов обеспечивают </w:t>
      </w:r>
      <w:r w:rsidRPr="00FB4897">
        <w:rPr>
          <w:sz w:val="28"/>
          <w:szCs w:val="28"/>
        </w:rPr>
        <w:t xml:space="preserve">формирование у обучающихся общих историко-теоретических знаний об искусстве и технологиях, приобретение </w:t>
      </w:r>
      <w:r>
        <w:rPr>
          <w:sz w:val="28"/>
          <w:szCs w:val="28"/>
        </w:rPr>
        <w:t xml:space="preserve">ими  </w:t>
      </w:r>
      <w:r w:rsidRPr="00FB4897">
        <w:rPr>
          <w:sz w:val="28"/>
          <w:szCs w:val="28"/>
        </w:rPr>
        <w:t xml:space="preserve">начальных, базовых художественно-творческих умений и навыков в </w:t>
      </w:r>
      <w:r>
        <w:rPr>
          <w:sz w:val="28"/>
          <w:szCs w:val="28"/>
        </w:rPr>
        <w:t>изучаемом виде</w:t>
      </w:r>
      <w:r w:rsidRPr="00FB4897">
        <w:rPr>
          <w:sz w:val="28"/>
          <w:szCs w:val="28"/>
        </w:rPr>
        <w:t xml:space="preserve"> искусств</w:t>
      </w:r>
      <w:r>
        <w:rPr>
          <w:sz w:val="28"/>
          <w:szCs w:val="28"/>
        </w:rPr>
        <w:t>а</w:t>
      </w:r>
      <w:r w:rsidRPr="00FB4897">
        <w:rPr>
          <w:sz w:val="28"/>
          <w:szCs w:val="28"/>
        </w:rPr>
        <w:t>.</w:t>
      </w:r>
    </w:p>
    <w:p w:rsidR="00092F58" w:rsidRDefault="009F7B45" w:rsidP="00F0654F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FB4897">
        <w:rPr>
          <w:sz w:val="28"/>
          <w:szCs w:val="28"/>
        </w:rPr>
        <w:t xml:space="preserve">Содержание </w:t>
      </w:r>
      <w:r w:rsidR="00262E44">
        <w:rPr>
          <w:sz w:val="28"/>
          <w:szCs w:val="28"/>
        </w:rPr>
        <w:t xml:space="preserve">программ  </w:t>
      </w:r>
      <w:r w:rsidRPr="00FB4897">
        <w:rPr>
          <w:sz w:val="28"/>
          <w:szCs w:val="28"/>
        </w:rPr>
        <w:t>учебных предметов</w:t>
      </w:r>
      <w:r>
        <w:rPr>
          <w:sz w:val="28"/>
          <w:szCs w:val="28"/>
        </w:rPr>
        <w:t xml:space="preserve"> представлено в приложении.</w:t>
      </w:r>
      <w:bookmarkEnd w:id="3"/>
    </w:p>
    <w:sectPr w:rsidR="00092F58" w:rsidSect="004A53C3">
      <w:headerReference w:type="even" r:id="rId9"/>
      <w:headerReference w:type="default" r:id="rId10"/>
      <w:footerReference w:type="even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2E1" w:rsidRDefault="00E222E1">
      <w:r>
        <w:separator/>
      </w:r>
    </w:p>
  </w:endnote>
  <w:endnote w:type="continuationSeparator" w:id="0">
    <w:p w:rsidR="00E222E1" w:rsidRDefault="00E22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eza Pro">
    <w:charset w:val="CC"/>
    <w:family w:val="auto"/>
    <w:pitch w:val="variable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B7" w:rsidRDefault="00BD36FD" w:rsidP="00C26C49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3C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3CB7" w:rsidRDefault="00B23CB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2E1" w:rsidRDefault="00E222E1">
      <w:r>
        <w:separator/>
      </w:r>
    </w:p>
  </w:footnote>
  <w:footnote w:type="continuationSeparator" w:id="0">
    <w:p w:rsidR="00E222E1" w:rsidRDefault="00E222E1">
      <w:r>
        <w:continuationSeparator/>
      </w:r>
    </w:p>
  </w:footnote>
  <w:footnote w:id="1">
    <w:p w:rsidR="00B23CB7" w:rsidRPr="00EB6B8C" w:rsidRDefault="00B23CB7" w:rsidP="00F0654F">
      <w:pPr>
        <w:shd w:val="clear" w:color="auto" w:fill="FFFFFF"/>
        <w:jc w:val="both"/>
        <w:textAlignment w:val="baseline"/>
        <w:rPr>
          <w:b/>
          <w:color w:val="000000"/>
        </w:rPr>
      </w:pPr>
      <w:r w:rsidRPr="00EB6B8C">
        <w:rPr>
          <w:rStyle w:val="a9"/>
          <w:b/>
        </w:rPr>
        <w:footnoteRef/>
      </w:r>
      <w:r w:rsidRPr="00EB6B8C">
        <w:rPr>
          <w:color w:val="000000"/>
        </w:rPr>
        <w:t>Продолжительность учебного года для педагогических работников, работающих и проживающих в районах Крайнего Севера и приравненных к ним местностях, устанавливается с учетом положений Закона РФ от 19.02.1993 № 4520-1.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B7" w:rsidRDefault="00BD36FD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3CB7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23CB7" w:rsidRDefault="00B23CB7">
    <w:pPr>
      <w:pStyle w:val="af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CB7" w:rsidRDefault="00BD36FD" w:rsidP="003538E4">
    <w:pPr>
      <w:pStyle w:val="af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23CB7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0F668B">
      <w:rPr>
        <w:rStyle w:val="ad"/>
        <w:noProof/>
      </w:rPr>
      <w:t>2</w:t>
    </w:r>
    <w:r>
      <w:rPr>
        <w:rStyle w:val="ad"/>
      </w:rPr>
      <w:fldChar w:fldCharType="end"/>
    </w:r>
  </w:p>
  <w:p w:rsidR="00B23CB7" w:rsidRDefault="00B23CB7">
    <w:pPr>
      <w:pStyle w:val="a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DF405910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2EC4906"/>
    <w:multiLevelType w:val="hybridMultilevel"/>
    <w:tmpl w:val="23DAA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FD567B"/>
    <w:multiLevelType w:val="hybridMultilevel"/>
    <w:tmpl w:val="D6B45C60"/>
    <w:lvl w:ilvl="0" w:tplc="1058817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AE735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112279EE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6">
    <w:nsid w:val="113B2EDC"/>
    <w:multiLevelType w:val="hybridMultilevel"/>
    <w:tmpl w:val="C69E396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1A92E49"/>
    <w:multiLevelType w:val="hybridMultilevel"/>
    <w:tmpl w:val="E21E17B4"/>
    <w:lvl w:ilvl="0" w:tplc="94341DC0">
      <w:start w:val="1"/>
      <w:numFmt w:val="decimal"/>
      <w:lvlText w:val="%1)"/>
      <w:lvlJc w:val="left"/>
      <w:pPr>
        <w:ind w:left="720" w:hanging="360"/>
      </w:pPr>
      <w:rPr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B12681"/>
    <w:multiLevelType w:val="hybridMultilevel"/>
    <w:tmpl w:val="9CF00B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6697308"/>
    <w:multiLevelType w:val="hybridMultilevel"/>
    <w:tmpl w:val="F996B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Wingdings" w:hint="default"/>
        <w:sz w:val="12"/>
        <w:szCs w:val="12"/>
      </w:rPr>
    </w:lvl>
  </w:abstractNum>
  <w:abstractNum w:abstractNumId="11">
    <w:nsid w:val="2D5F58A2"/>
    <w:multiLevelType w:val="singleLevel"/>
    <w:tmpl w:val="CF70710A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434B50A0"/>
    <w:multiLevelType w:val="hybridMultilevel"/>
    <w:tmpl w:val="20548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7D239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66364F6"/>
    <w:multiLevelType w:val="hybridMultilevel"/>
    <w:tmpl w:val="DCDECD52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76D48B7"/>
    <w:multiLevelType w:val="hybridMultilevel"/>
    <w:tmpl w:val="905C8A86"/>
    <w:lvl w:ilvl="0" w:tplc="744E4C52">
      <w:start w:val="1"/>
      <w:numFmt w:val="decimal"/>
      <w:lvlText w:val="%1."/>
      <w:lvlJc w:val="right"/>
      <w:pPr>
        <w:ind w:left="360" w:hanging="360"/>
      </w:pPr>
      <w:rPr>
        <w:rFonts w:hint="default"/>
      </w:rPr>
    </w:lvl>
    <w:lvl w:ilvl="1" w:tplc="A30441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5402566"/>
    <w:multiLevelType w:val="hybridMultilevel"/>
    <w:tmpl w:val="A510E150"/>
    <w:lvl w:ilvl="0" w:tplc="DD882BA2">
      <w:start w:val="1"/>
      <w:numFmt w:val="bullet"/>
      <w:lvlText w:val="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677D7DB9"/>
    <w:multiLevelType w:val="hybridMultilevel"/>
    <w:tmpl w:val="2C6C8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3A00A4"/>
    <w:multiLevelType w:val="hybridMultilevel"/>
    <w:tmpl w:val="77C093D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F5F56A5"/>
    <w:multiLevelType w:val="hybridMultilevel"/>
    <w:tmpl w:val="A4E0AA3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743D2BBB"/>
    <w:multiLevelType w:val="hybridMultilevel"/>
    <w:tmpl w:val="473E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"/>
    <w:lvlOverride w:ilvl="0">
      <w:lvl w:ilvl="0">
        <w:start w:val="1"/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Wingdings" w:hint="default"/>
          <w:sz w:val="12"/>
          <w:szCs w:val="12"/>
        </w:rPr>
      </w:lvl>
    </w:lvlOverride>
  </w:num>
  <w:num w:numId="5">
    <w:abstractNumId w:val="13"/>
  </w:num>
  <w:num w:numId="6">
    <w:abstractNumId w:val="10"/>
  </w:num>
  <w:num w:numId="7">
    <w:abstractNumId w:val="16"/>
  </w:num>
  <w:num w:numId="8">
    <w:abstractNumId w:val="0"/>
  </w:num>
  <w:num w:numId="9">
    <w:abstractNumId w:val="9"/>
  </w:num>
  <w:num w:numId="10">
    <w:abstractNumId w:val="20"/>
  </w:num>
  <w:num w:numId="11">
    <w:abstractNumId w:val="12"/>
  </w:num>
  <w:num w:numId="12">
    <w:abstractNumId w:val="7"/>
  </w:num>
  <w:num w:numId="13">
    <w:abstractNumId w:val="8"/>
  </w:num>
  <w:num w:numId="14">
    <w:abstractNumId w:val="19"/>
  </w:num>
  <w:num w:numId="15">
    <w:abstractNumId w:val="1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8"/>
  </w:num>
  <w:num w:numId="18">
    <w:abstractNumId w:val="2"/>
  </w:num>
  <w:num w:numId="19">
    <w:abstractNumId w:val="3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</w:num>
  <w:num w:numId="23">
    <w:abstractNumId w:val="1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52A2"/>
    <w:rsid w:val="000056AB"/>
    <w:rsid w:val="00005DEF"/>
    <w:rsid w:val="0001068E"/>
    <w:rsid w:val="0001341E"/>
    <w:rsid w:val="000143D7"/>
    <w:rsid w:val="00016DFB"/>
    <w:rsid w:val="00017705"/>
    <w:rsid w:val="00025C20"/>
    <w:rsid w:val="00025F5F"/>
    <w:rsid w:val="0002671F"/>
    <w:rsid w:val="0003247B"/>
    <w:rsid w:val="00033FE3"/>
    <w:rsid w:val="00040636"/>
    <w:rsid w:val="00040DDF"/>
    <w:rsid w:val="00042273"/>
    <w:rsid w:val="00042A76"/>
    <w:rsid w:val="00045F1E"/>
    <w:rsid w:val="00050E8F"/>
    <w:rsid w:val="00051E46"/>
    <w:rsid w:val="00052C01"/>
    <w:rsid w:val="00054682"/>
    <w:rsid w:val="00057904"/>
    <w:rsid w:val="00060525"/>
    <w:rsid w:val="00060B48"/>
    <w:rsid w:val="00064C43"/>
    <w:rsid w:val="000676EB"/>
    <w:rsid w:val="000738F1"/>
    <w:rsid w:val="000744CD"/>
    <w:rsid w:val="00075C4C"/>
    <w:rsid w:val="000800DD"/>
    <w:rsid w:val="00080308"/>
    <w:rsid w:val="00085818"/>
    <w:rsid w:val="00086521"/>
    <w:rsid w:val="00087363"/>
    <w:rsid w:val="00087387"/>
    <w:rsid w:val="000905F6"/>
    <w:rsid w:val="00092F58"/>
    <w:rsid w:val="000A3AEB"/>
    <w:rsid w:val="000A5403"/>
    <w:rsid w:val="000A5A5B"/>
    <w:rsid w:val="000A677C"/>
    <w:rsid w:val="000A71A0"/>
    <w:rsid w:val="000A71A8"/>
    <w:rsid w:val="000B4469"/>
    <w:rsid w:val="000B459C"/>
    <w:rsid w:val="000B5E40"/>
    <w:rsid w:val="000C265B"/>
    <w:rsid w:val="000C5E23"/>
    <w:rsid w:val="000D4246"/>
    <w:rsid w:val="000D4753"/>
    <w:rsid w:val="000D59AE"/>
    <w:rsid w:val="000E0B4C"/>
    <w:rsid w:val="000E2831"/>
    <w:rsid w:val="000E2F8F"/>
    <w:rsid w:val="000E3A90"/>
    <w:rsid w:val="000E4A20"/>
    <w:rsid w:val="000E6463"/>
    <w:rsid w:val="000F2B14"/>
    <w:rsid w:val="000F409E"/>
    <w:rsid w:val="000F668B"/>
    <w:rsid w:val="000F69CB"/>
    <w:rsid w:val="00105495"/>
    <w:rsid w:val="00106C39"/>
    <w:rsid w:val="00107ED0"/>
    <w:rsid w:val="00112243"/>
    <w:rsid w:val="00114623"/>
    <w:rsid w:val="0012069B"/>
    <w:rsid w:val="00120BEA"/>
    <w:rsid w:val="00121A1D"/>
    <w:rsid w:val="0012792A"/>
    <w:rsid w:val="0013133B"/>
    <w:rsid w:val="00136164"/>
    <w:rsid w:val="00140FD2"/>
    <w:rsid w:val="0014184A"/>
    <w:rsid w:val="001466BD"/>
    <w:rsid w:val="00147B74"/>
    <w:rsid w:val="00150400"/>
    <w:rsid w:val="00150A8E"/>
    <w:rsid w:val="00151F84"/>
    <w:rsid w:val="001533AE"/>
    <w:rsid w:val="00153F48"/>
    <w:rsid w:val="001546F1"/>
    <w:rsid w:val="001548D8"/>
    <w:rsid w:val="0015781C"/>
    <w:rsid w:val="00162718"/>
    <w:rsid w:val="00163568"/>
    <w:rsid w:val="001655EF"/>
    <w:rsid w:val="00166D5E"/>
    <w:rsid w:val="001735EC"/>
    <w:rsid w:val="001739CC"/>
    <w:rsid w:val="00176B99"/>
    <w:rsid w:val="00177516"/>
    <w:rsid w:val="00180B85"/>
    <w:rsid w:val="00180E5C"/>
    <w:rsid w:val="00181A1B"/>
    <w:rsid w:val="00181CB4"/>
    <w:rsid w:val="001834C4"/>
    <w:rsid w:val="00184802"/>
    <w:rsid w:val="001851CF"/>
    <w:rsid w:val="00187AE5"/>
    <w:rsid w:val="00190529"/>
    <w:rsid w:val="00193580"/>
    <w:rsid w:val="001939CF"/>
    <w:rsid w:val="001A015C"/>
    <w:rsid w:val="001A0730"/>
    <w:rsid w:val="001A3CA1"/>
    <w:rsid w:val="001A40F4"/>
    <w:rsid w:val="001A7C58"/>
    <w:rsid w:val="001A7E19"/>
    <w:rsid w:val="001B0854"/>
    <w:rsid w:val="001B2309"/>
    <w:rsid w:val="001B724F"/>
    <w:rsid w:val="001B7996"/>
    <w:rsid w:val="001C35F9"/>
    <w:rsid w:val="001C47A9"/>
    <w:rsid w:val="001C5651"/>
    <w:rsid w:val="001C571B"/>
    <w:rsid w:val="001C578A"/>
    <w:rsid w:val="001C5DE7"/>
    <w:rsid w:val="001C71BA"/>
    <w:rsid w:val="001C735A"/>
    <w:rsid w:val="001C7C6D"/>
    <w:rsid w:val="001D0208"/>
    <w:rsid w:val="001D32B4"/>
    <w:rsid w:val="001D35E9"/>
    <w:rsid w:val="001D4899"/>
    <w:rsid w:val="001D5907"/>
    <w:rsid w:val="001E094A"/>
    <w:rsid w:val="001F05BF"/>
    <w:rsid w:val="001F18A1"/>
    <w:rsid w:val="001F19ED"/>
    <w:rsid w:val="001F3283"/>
    <w:rsid w:val="001F35F0"/>
    <w:rsid w:val="001F67B2"/>
    <w:rsid w:val="00200340"/>
    <w:rsid w:val="00203F07"/>
    <w:rsid w:val="00204EEC"/>
    <w:rsid w:val="0020666B"/>
    <w:rsid w:val="0021058B"/>
    <w:rsid w:val="00210F64"/>
    <w:rsid w:val="00211CFC"/>
    <w:rsid w:val="00213C30"/>
    <w:rsid w:val="002201BB"/>
    <w:rsid w:val="00222DC8"/>
    <w:rsid w:val="002240D9"/>
    <w:rsid w:val="00224D05"/>
    <w:rsid w:val="00225636"/>
    <w:rsid w:val="0022598E"/>
    <w:rsid w:val="00225FE8"/>
    <w:rsid w:val="002266E0"/>
    <w:rsid w:val="00226A6B"/>
    <w:rsid w:val="00231EA6"/>
    <w:rsid w:val="00233431"/>
    <w:rsid w:val="00234FAB"/>
    <w:rsid w:val="00237A32"/>
    <w:rsid w:val="002416B8"/>
    <w:rsid w:val="00241D8E"/>
    <w:rsid w:val="00243799"/>
    <w:rsid w:val="002446FB"/>
    <w:rsid w:val="00244B9B"/>
    <w:rsid w:val="00244C24"/>
    <w:rsid w:val="002458E4"/>
    <w:rsid w:val="002460B3"/>
    <w:rsid w:val="002462D2"/>
    <w:rsid w:val="00246D77"/>
    <w:rsid w:val="00253E2D"/>
    <w:rsid w:val="00254647"/>
    <w:rsid w:val="002628AD"/>
    <w:rsid w:val="00262E44"/>
    <w:rsid w:val="00264E3C"/>
    <w:rsid w:val="002667CE"/>
    <w:rsid w:val="002668EF"/>
    <w:rsid w:val="00267110"/>
    <w:rsid w:val="002673E2"/>
    <w:rsid w:val="002708EA"/>
    <w:rsid w:val="0027515F"/>
    <w:rsid w:val="00281832"/>
    <w:rsid w:val="00283B56"/>
    <w:rsid w:val="00284A55"/>
    <w:rsid w:val="00284E64"/>
    <w:rsid w:val="0028723B"/>
    <w:rsid w:val="00291777"/>
    <w:rsid w:val="0029259A"/>
    <w:rsid w:val="00294FEA"/>
    <w:rsid w:val="00297E69"/>
    <w:rsid w:val="002A1897"/>
    <w:rsid w:val="002A2650"/>
    <w:rsid w:val="002A4CCC"/>
    <w:rsid w:val="002A58FE"/>
    <w:rsid w:val="002A651F"/>
    <w:rsid w:val="002A686C"/>
    <w:rsid w:val="002A6B3C"/>
    <w:rsid w:val="002A7508"/>
    <w:rsid w:val="002B06D9"/>
    <w:rsid w:val="002B2A98"/>
    <w:rsid w:val="002B3F7C"/>
    <w:rsid w:val="002B5844"/>
    <w:rsid w:val="002B6893"/>
    <w:rsid w:val="002C1367"/>
    <w:rsid w:val="002C502D"/>
    <w:rsid w:val="002C580F"/>
    <w:rsid w:val="002C7F35"/>
    <w:rsid w:val="002D7D3A"/>
    <w:rsid w:val="002D7DC6"/>
    <w:rsid w:val="002E03CF"/>
    <w:rsid w:val="002E05A5"/>
    <w:rsid w:val="002E08AF"/>
    <w:rsid w:val="002E23E2"/>
    <w:rsid w:val="002E561A"/>
    <w:rsid w:val="002F4869"/>
    <w:rsid w:val="002F4AAE"/>
    <w:rsid w:val="002F6E80"/>
    <w:rsid w:val="002F715F"/>
    <w:rsid w:val="002F7C62"/>
    <w:rsid w:val="00301742"/>
    <w:rsid w:val="003061F8"/>
    <w:rsid w:val="003071E0"/>
    <w:rsid w:val="00310245"/>
    <w:rsid w:val="00314C2B"/>
    <w:rsid w:val="003177C7"/>
    <w:rsid w:val="00321531"/>
    <w:rsid w:val="00321A64"/>
    <w:rsid w:val="00327949"/>
    <w:rsid w:val="0033633E"/>
    <w:rsid w:val="00340E92"/>
    <w:rsid w:val="00341F85"/>
    <w:rsid w:val="00342258"/>
    <w:rsid w:val="00344E41"/>
    <w:rsid w:val="003470F3"/>
    <w:rsid w:val="00347A00"/>
    <w:rsid w:val="003530E6"/>
    <w:rsid w:val="003538E4"/>
    <w:rsid w:val="00360892"/>
    <w:rsid w:val="00363913"/>
    <w:rsid w:val="00365871"/>
    <w:rsid w:val="00367A2A"/>
    <w:rsid w:val="00370DF2"/>
    <w:rsid w:val="0037219D"/>
    <w:rsid w:val="003730DD"/>
    <w:rsid w:val="00373153"/>
    <w:rsid w:val="00377EBE"/>
    <w:rsid w:val="00377EC9"/>
    <w:rsid w:val="00382949"/>
    <w:rsid w:val="0038410B"/>
    <w:rsid w:val="003903EA"/>
    <w:rsid w:val="003908E0"/>
    <w:rsid w:val="0039237F"/>
    <w:rsid w:val="00394C3A"/>
    <w:rsid w:val="00395201"/>
    <w:rsid w:val="0039555D"/>
    <w:rsid w:val="003A3404"/>
    <w:rsid w:val="003A5B7E"/>
    <w:rsid w:val="003A7FD3"/>
    <w:rsid w:val="003B16C3"/>
    <w:rsid w:val="003B6D82"/>
    <w:rsid w:val="003B7413"/>
    <w:rsid w:val="003C469C"/>
    <w:rsid w:val="003C52E0"/>
    <w:rsid w:val="003C5BAF"/>
    <w:rsid w:val="003C7FFA"/>
    <w:rsid w:val="003D0C92"/>
    <w:rsid w:val="003D3502"/>
    <w:rsid w:val="003D48E3"/>
    <w:rsid w:val="003D729D"/>
    <w:rsid w:val="003E175F"/>
    <w:rsid w:val="003E3B0E"/>
    <w:rsid w:val="003E3BD0"/>
    <w:rsid w:val="003E3DB4"/>
    <w:rsid w:val="003E3FCC"/>
    <w:rsid w:val="003E429B"/>
    <w:rsid w:val="003F480A"/>
    <w:rsid w:val="003F7A39"/>
    <w:rsid w:val="00402CE5"/>
    <w:rsid w:val="00403605"/>
    <w:rsid w:val="00411ABC"/>
    <w:rsid w:val="00414369"/>
    <w:rsid w:val="00415A55"/>
    <w:rsid w:val="00415DE3"/>
    <w:rsid w:val="004236C3"/>
    <w:rsid w:val="00424BE9"/>
    <w:rsid w:val="004278C3"/>
    <w:rsid w:val="0043310B"/>
    <w:rsid w:val="004347E3"/>
    <w:rsid w:val="00440481"/>
    <w:rsid w:val="004405EB"/>
    <w:rsid w:val="00443F6A"/>
    <w:rsid w:val="0044642F"/>
    <w:rsid w:val="00451B0F"/>
    <w:rsid w:val="0045349A"/>
    <w:rsid w:val="004549F6"/>
    <w:rsid w:val="00456715"/>
    <w:rsid w:val="00456B2B"/>
    <w:rsid w:val="00457E5D"/>
    <w:rsid w:val="00463BF6"/>
    <w:rsid w:val="00471EAE"/>
    <w:rsid w:val="004729D8"/>
    <w:rsid w:val="004765E5"/>
    <w:rsid w:val="004776E3"/>
    <w:rsid w:val="004803BE"/>
    <w:rsid w:val="00481673"/>
    <w:rsid w:val="00483EC3"/>
    <w:rsid w:val="00484D41"/>
    <w:rsid w:val="004872FC"/>
    <w:rsid w:val="0049065C"/>
    <w:rsid w:val="004912CD"/>
    <w:rsid w:val="00495DDC"/>
    <w:rsid w:val="004A1B4C"/>
    <w:rsid w:val="004A1F5B"/>
    <w:rsid w:val="004A3A3F"/>
    <w:rsid w:val="004A53C3"/>
    <w:rsid w:val="004A5AE5"/>
    <w:rsid w:val="004A7E40"/>
    <w:rsid w:val="004B0678"/>
    <w:rsid w:val="004B0943"/>
    <w:rsid w:val="004B0A3C"/>
    <w:rsid w:val="004B287D"/>
    <w:rsid w:val="004B3E7E"/>
    <w:rsid w:val="004B57F0"/>
    <w:rsid w:val="004C04B5"/>
    <w:rsid w:val="004C0D34"/>
    <w:rsid w:val="004C23CB"/>
    <w:rsid w:val="004C3DB7"/>
    <w:rsid w:val="004C4A06"/>
    <w:rsid w:val="004C5500"/>
    <w:rsid w:val="004C5FD9"/>
    <w:rsid w:val="004C6C4F"/>
    <w:rsid w:val="004C7EE2"/>
    <w:rsid w:val="004C7FC9"/>
    <w:rsid w:val="004D2A81"/>
    <w:rsid w:val="004D5605"/>
    <w:rsid w:val="004D5B4F"/>
    <w:rsid w:val="004D5E72"/>
    <w:rsid w:val="004E0119"/>
    <w:rsid w:val="004E4A0D"/>
    <w:rsid w:val="004E4AB5"/>
    <w:rsid w:val="004E5523"/>
    <w:rsid w:val="004E5979"/>
    <w:rsid w:val="004F050A"/>
    <w:rsid w:val="004F26FB"/>
    <w:rsid w:val="004F5AE1"/>
    <w:rsid w:val="004F6C20"/>
    <w:rsid w:val="005005A6"/>
    <w:rsid w:val="005016EB"/>
    <w:rsid w:val="005060B6"/>
    <w:rsid w:val="0050767A"/>
    <w:rsid w:val="005108DF"/>
    <w:rsid w:val="00512272"/>
    <w:rsid w:val="00512DD5"/>
    <w:rsid w:val="00520730"/>
    <w:rsid w:val="00523C2B"/>
    <w:rsid w:val="005326EB"/>
    <w:rsid w:val="0053391F"/>
    <w:rsid w:val="005342B1"/>
    <w:rsid w:val="00542C62"/>
    <w:rsid w:val="0054313C"/>
    <w:rsid w:val="0055126F"/>
    <w:rsid w:val="005514BF"/>
    <w:rsid w:val="00551992"/>
    <w:rsid w:val="00552D80"/>
    <w:rsid w:val="00556F92"/>
    <w:rsid w:val="005616E9"/>
    <w:rsid w:val="00562616"/>
    <w:rsid w:val="00562D41"/>
    <w:rsid w:val="005635F6"/>
    <w:rsid w:val="005645D6"/>
    <w:rsid w:val="00567BBC"/>
    <w:rsid w:val="00567BC6"/>
    <w:rsid w:val="00571BAB"/>
    <w:rsid w:val="00575410"/>
    <w:rsid w:val="00581453"/>
    <w:rsid w:val="0058173A"/>
    <w:rsid w:val="00583CA5"/>
    <w:rsid w:val="005847D2"/>
    <w:rsid w:val="00584D3A"/>
    <w:rsid w:val="00585699"/>
    <w:rsid w:val="005917A7"/>
    <w:rsid w:val="005936E0"/>
    <w:rsid w:val="00594F6E"/>
    <w:rsid w:val="005965BD"/>
    <w:rsid w:val="00597ACB"/>
    <w:rsid w:val="005A0D2B"/>
    <w:rsid w:val="005A1B3F"/>
    <w:rsid w:val="005A1B7E"/>
    <w:rsid w:val="005A2877"/>
    <w:rsid w:val="005A2EF6"/>
    <w:rsid w:val="005A3545"/>
    <w:rsid w:val="005A3646"/>
    <w:rsid w:val="005A36A4"/>
    <w:rsid w:val="005A5D4D"/>
    <w:rsid w:val="005A5FCB"/>
    <w:rsid w:val="005A76A7"/>
    <w:rsid w:val="005B0E84"/>
    <w:rsid w:val="005B0E91"/>
    <w:rsid w:val="005B125B"/>
    <w:rsid w:val="005B3C9E"/>
    <w:rsid w:val="005B45B5"/>
    <w:rsid w:val="005B6283"/>
    <w:rsid w:val="005B739E"/>
    <w:rsid w:val="005B7C13"/>
    <w:rsid w:val="005C37B9"/>
    <w:rsid w:val="005C3D4C"/>
    <w:rsid w:val="005C3DDE"/>
    <w:rsid w:val="005C5EA0"/>
    <w:rsid w:val="005C6671"/>
    <w:rsid w:val="005C7B2E"/>
    <w:rsid w:val="005D07EF"/>
    <w:rsid w:val="005D108C"/>
    <w:rsid w:val="005D31A8"/>
    <w:rsid w:val="005D442C"/>
    <w:rsid w:val="005D6E8F"/>
    <w:rsid w:val="005E4F4E"/>
    <w:rsid w:val="005E6A68"/>
    <w:rsid w:val="005E6F3B"/>
    <w:rsid w:val="005F4087"/>
    <w:rsid w:val="005F60C5"/>
    <w:rsid w:val="00604338"/>
    <w:rsid w:val="00605567"/>
    <w:rsid w:val="00606FB0"/>
    <w:rsid w:val="00610268"/>
    <w:rsid w:val="00610F46"/>
    <w:rsid w:val="006128B4"/>
    <w:rsid w:val="00612D76"/>
    <w:rsid w:val="00614F69"/>
    <w:rsid w:val="00617498"/>
    <w:rsid w:val="0062339A"/>
    <w:rsid w:val="0063175C"/>
    <w:rsid w:val="006318E1"/>
    <w:rsid w:val="0063197D"/>
    <w:rsid w:val="00632A4F"/>
    <w:rsid w:val="006333E5"/>
    <w:rsid w:val="006357AB"/>
    <w:rsid w:val="00637A73"/>
    <w:rsid w:val="00637E1B"/>
    <w:rsid w:val="0064032C"/>
    <w:rsid w:val="0064110A"/>
    <w:rsid w:val="00643828"/>
    <w:rsid w:val="00646850"/>
    <w:rsid w:val="006470FA"/>
    <w:rsid w:val="00647730"/>
    <w:rsid w:val="00650F85"/>
    <w:rsid w:val="0065666C"/>
    <w:rsid w:val="006578F4"/>
    <w:rsid w:val="006607E8"/>
    <w:rsid w:val="00660DB4"/>
    <w:rsid w:val="00661A1F"/>
    <w:rsid w:val="00662586"/>
    <w:rsid w:val="006625AC"/>
    <w:rsid w:val="00662801"/>
    <w:rsid w:val="00662AEA"/>
    <w:rsid w:val="00663BFB"/>
    <w:rsid w:val="00665711"/>
    <w:rsid w:val="00667198"/>
    <w:rsid w:val="0067034D"/>
    <w:rsid w:val="0067296A"/>
    <w:rsid w:val="00672ABA"/>
    <w:rsid w:val="0067683E"/>
    <w:rsid w:val="006818FD"/>
    <w:rsid w:val="00682B79"/>
    <w:rsid w:val="006872B3"/>
    <w:rsid w:val="00695CB2"/>
    <w:rsid w:val="00696BE6"/>
    <w:rsid w:val="00697CFA"/>
    <w:rsid w:val="006B1741"/>
    <w:rsid w:val="006B35BB"/>
    <w:rsid w:val="006B70FF"/>
    <w:rsid w:val="006B7BE4"/>
    <w:rsid w:val="006C0A3D"/>
    <w:rsid w:val="006C3814"/>
    <w:rsid w:val="006C52A2"/>
    <w:rsid w:val="006C58F0"/>
    <w:rsid w:val="006D0813"/>
    <w:rsid w:val="006D1610"/>
    <w:rsid w:val="006D1C71"/>
    <w:rsid w:val="006D20D3"/>
    <w:rsid w:val="006D4670"/>
    <w:rsid w:val="006D56AF"/>
    <w:rsid w:val="006D6FAE"/>
    <w:rsid w:val="006E1A7D"/>
    <w:rsid w:val="006E31A5"/>
    <w:rsid w:val="006E6479"/>
    <w:rsid w:val="006E7434"/>
    <w:rsid w:val="0070209B"/>
    <w:rsid w:val="007037D0"/>
    <w:rsid w:val="00704DCE"/>
    <w:rsid w:val="00706B6A"/>
    <w:rsid w:val="00707705"/>
    <w:rsid w:val="00715A28"/>
    <w:rsid w:val="00717DAF"/>
    <w:rsid w:val="00722CE5"/>
    <w:rsid w:val="00733B6B"/>
    <w:rsid w:val="00733CFA"/>
    <w:rsid w:val="007351F6"/>
    <w:rsid w:val="00735AF2"/>
    <w:rsid w:val="00735B2C"/>
    <w:rsid w:val="00735C2D"/>
    <w:rsid w:val="00736C3B"/>
    <w:rsid w:val="00737A5E"/>
    <w:rsid w:val="0074037F"/>
    <w:rsid w:val="00740539"/>
    <w:rsid w:val="0074099B"/>
    <w:rsid w:val="00740FA4"/>
    <w:rsid w:val="007435AC"/>
    <w:rsid w:val="00747B52"/>
    <w:rsid w:val="0075135E"/>
    <w:rsid w:val="00751A95"/>
    <w:rsid w:val="00752F9A"/>
    <w:rsid w:val="0075644F"/>
    <w:rsid w:val="0076388B"/>
    <w:rsid w:val="00763F74"/>
    <w:rsid w:val="00763FEB"/>
    <w:rsid w:val="00764264"/>
    <w:rsid w:val="00765A03"/>
    <w:rsid w:val="00766ED5"/>
    <w:rsid w:val="007765B6"/>
    <w:rsid w:val="0077674F"/>
    <w:rsid w:val="00777CE3"/>
    <w:rsid w:val="0078052D"/>
    <w:rsid w:val="00780C22"/>
    <w:rsid w:val="00781775"/>
    <w:rsid w:val="007817C9"/>
    <w:rsid w:val="00784618"/>
    <w:rsid w:val="0078658F"/>
    <w:rsid w:val="007909DB"/>
    <w:rsid w:val="00791CC9"/>
    <w:rsid w:val="00792DBA"/>
    <w:rsid w:val="00792E1B"/>
    <w:rsid w:val="007951FA"/>
    <w:rsid w:val="007A02EE"/>
    <w:rsid w:val="007A047F"/>
    <w:rsid w:val="007A0C10"/>
    <w:rsid w:val="007B139B"/>
    <w:rsid w:val="007B163C"/>
    <w:rsid w:val="007C2A08"/>
    <w:rsid w:val="007C2B8E"/>
    <w:rsid w:val="007C4111"/>
    <w:rsid w:val="007C58F8"/>
    <w:rsid w:val="007C5CD7"/>
    <w:rsid w:val="007D0D22"/>
    <w:rsid w:val="007D1D10"/>
    <w:rsid w:val="007D1FA0"/>
    <w:rsid w:val="007D346E"/>
    <w:rsid w:val="007D39C0"/>
    <w:rsid w:val="007D5352"/>
    <w:rsid w:val="007D6A5D"/>
    <w:rsid w:val="007D6BC9"/>
    <w:rsid w:val="007D7125"/>
    <w:rsid w:val="007D7749"/>
    <w:rsid w:val="007E0530"/>
    <w:rsid w:val="007E3B20"/>
    <w:rsid w:val="007E3EA3"/>
    <w:rsid w:val="007E4D1A"/>
    <w:rsid w:val="007E575F"/>
    <w:rsid w:val="007F2187"/>
    <w:rsid w:val="007F2E90"/>
    <w:rsid w:val="007F3B8A"/>
    <w:rsid w:val="007F52F3"/>
    <w:rsid w:val="008012C5"/>
    <w:rsid w:val="00803648"/>
    <w:rsid w:val="008061B2"/>
    <w:rsid w:val="0081495A"/>
    <w:rsid w:val="00816375"/>
    <w:rsid w:val="00821522"/>
    <w:rsid w:val="00824DA3"/>
    <w:rsid w:val="00825D49"/>
    <w:rsid w:val="00833459"/>
    <w:rsid w:val="00836B92"/>
    <w:rsid w:val="008427C9"/>
    <w:rsid w:val="00842D73"/>
    <w:rsid w:val="008505E5"/>
    <w:rsid w:val="00851785"/>
    <w:rsid w:val="008535A4"/>
    <w:rsid w:val="00854743"/>
    <w:rsid w:val="00857407"/>
    <w:rsid w:val="00860997"/>
    <w:rsid w:val="00862356"/>
    <w:rsid w:val="00863A9B"/>
    <w:rsid w:val="00865FFC"/>
    <w:rsid w:val="00866AB9"/>
    <w:rsid w:val="0086753D"/>
    <w:rsid w:val="00873935"/>
    <w:rsid w:val="008760F3"/>
    <w:rsid w:val="00882389"/>
    <w:rsid w:val="008830E1"/>
    <w:rsid w:val="00883B3C"/>
    <w:rsid w:val="00884B82"/>
    <w:rsid w:val="00884CCC"/>
    <w:rsid w:val="008908BF"/>
    <w:rsid w:val="00891B55"/>
    <w:rsid w:val="00891FF9"/>
    <w:rsid w:val="00894866"/>
    <w:rsid w:val="008969C9"/>
    <w:rsid w:val="00896AEC"/>
    <w:rsid w:val="008970D6"/>
    <w:rsid w:val="008978B2"/>
    <w:rsid w:val="00897984"/>
    <w:rsid w:val="008A039A"/>
    <w:rsid w:val="008A1D49"/>
    <w:rsid w:val="008A5875"/>
    <w:rsid w:val="008A6D23"/>
    <w:rsid w:val="008B4AE9"/>
    <w:rsid w:val="008C2B06"/>
    <w:rsid w:val="008C3E35"/>
    <w:rsid w:val="008C4F30"/>
    <w:rsid w:val="008C67C5"/>
    <w:rsid w:val="008D2391"/>
    <w:rsid w:val="008D3776"/>
    <w:rsid w:val="008D42FE"/>
    <w:rsid w:val="008D5F4D"/>
    <w:rsid w:val="008E251D"/>
    <w:rsid w:val="008E2BC2"/>
    <w:rsid w:val="008F1521"/>
    <w:rsid w:val="008F2E84"/>
    <w:rsid w:val="008F66A9"/>
    <w:rsid w:val="0090048E"/>
    <w:rsid w:val="00901689"/>
    <w:rsid w:val="009032D7"/>
    <w:rsid w:val="0090548C"/>
    <w:rsid w:val="0091026B"/>
    <w:rsid w:val="00912036"/>
    <w:rsid w:val="00920A2C"/>
    <w:rsid w:val="00924515"/>
    <w:rsid w:val="00925679"/>
    <w:rsid w:val="00925F7B"/>
    <w:rsid w:val="00927AB7"/>
    <w:rsid w:val="00932F5C"/>
    <w:rsid w:val="00935BE3"/>
    <w:rsid w:val="00937262"/>
    <w:rsid w:val="00937FBC"/>
    <w:rsid w:val="00940333"/>
    <w:rsid w:val="009409E3"/>
    <w:rsid w:val="00941B30"/>
    <w:rsid w:val="00943A9D"/>
    <w:rsid w:val="009476E4"/>
    <w:rsid w:val="009541DD"/>
    <w:rsid w:val="00966F23"/>
    <w:rsid w:val="00967489"/>
    <w:rsid w:val="009746BE"/>
    <w:rsid w:val="00974774"/>
    <w:rsid w:val="009802CF"/>
    <w:rsid w:val="00983CB1"/>
    <w:rsid w:val="0098590B"/>
    <w:rsid w:val="00991207"/>
    <w:rsid w:val="009912EF"/>
    <w:rsid w:val="0099738D"/>
    <w:rsid w:val="009A16F6"/>
    <w:rsid w:val="009A445C"/>
    <w:rsid w:val="009A65A9"/>
    <w:rsid w:val="009B0073"/>
    <w:rsid w:val="009B487A"/>
    <w:rsid w:val="009C3201"/>
    <w:rsid w:val="009C3441"/>
    <w:rsid w:val="009C374B"/>
    <w:rsid w:val="009C47B1"/>
    <w:rsid w:val="009C560D"/>
    <w:rsid w:val="009C5D5D"/>
    <w:rsid w:val="009D0407"/>
    <w:rsid w:val="009D1CAC"/>
    <w:rsid w:val="009D2EF3"/>
    <w:rsid w:val="009D3377"/>
    <w:rsid w:val="009E08FD"/>
    <w:rsid w:val="009E1F57"/>
    <w:rsid w:val="009E3A9D"/>
    <w:rsid w:val="009E59C9"/>
    <w:rsid w:val="009E64AB"/>
    <w:rsid w:val="009F2692"/>
    <w:rsid w:val="009F3974"/>
    <w:rsid w:val="009F3FFA"/>
    <w:rsid w:val="009F51C4"/>
    <w:rsid w:val="009F76C0"/>
    <w:rsid w:val="009F7B45"/>
    <w:rsid w:val="009F7E61"/>
    <w:rsid w:val="00A007D8"/>
    <w:rsid w:val="00A0189E"/>
    <w:rsid w:val="00A05139"/>
    <w:rsid w:val="00A11100"/>
    <w:rsid w:val="00A13FE1"/>
    <w:rsid w:val="00A143D3"/>
    <w:rsid w:val="00A14D0D"/>
    <w:rsid w:val="00A170F1"/>
    <w:rsid w:val="00A17877"/>
    <w:rsid w:val="00A17C05"/>
    <w:rsid w:val="00A21198"/>
    <w:rsid w:val="00A21FF2"/>
    <w:rsid w:val="00A2302F"/>
    <w:rsid w:val="00A23287"/>
    <w:rsid w:val="00A234A0"/>
    <w:rsid w:val="00A23BE2"/>
    <w:rsid w:val="00A23BFC"/>
    <w:rsid w:val="00A262D9"/>
    <w:rsid w:val="00A31F70"/>
    <w:rsid w:val="00A32F8D"/>
    <w:rsid w:val="00A341E0"/>
    <w:rsid w:val="00A34B97"/>
    <w:rsid w:val="00A35A94"/>
    <w:rsid w:val="00A3690C"/>
    <w:rsid w:val="00A36E40"/>
    <w:rsid w:val="00A4118C"/>
    <w:rsid w:val="00A44D07"/>
    <w:rsid w:val="00A47964"/>
    <w:rsid w:val="00A563E2"/>
    <w:rsid w:val="00A56427"/>
    <w:rsid w:val="00A61FF2"/>
    <w:rsid w:val="00A63754"/>
    <w:rsid w:val="00A677B7"/>
    <w:rsid w:val="00A7050D"/>
    <w:rsid w:val="00A717A9"/>
    <w:rsid w:val="00A72786"/>
    <w:rsid w:val="00A840FB"/>
    <w:rsid w:val="00A87C5F"/>
    <w:rsid w:val="00A908D7"/>
    <w:rsid w:val="00A91639"/>
    <w:rsid w:val="00A91F23"/>
    <w:rsid w:val="00A95DF4"/>
    <w:rsid w:val="00A967D0"/>
    <w:rsid w:val="00AA19FB"/>
    <w:rsid w:val="00AA2901"/>
    <w:rsid w:val="00AA43FC"/>
    <w:rsid w:val="00AA7BAD"/>
    <w:rsid w:val="00AB0368"/>
    <w:rsid w:val="00AB2F2D"/>
    <w:rsid w:val="00AB4D82"/>
    <w:rsid w:val="00AB4FEA"/>
    <w:rsid w:val="00AC02E1"/>
    <w:rsid w:val="00AC4A03"/>
    <w:rsid w:val="00AD0975"/>
    <w:rsid w:val="00AD491E"/>
    <w:rsid w:val="00AD6242"/>
    <w:rsid w:val="00AE0561"/>
    <w:rsid w:val="00AE18D3"/>
    <w:rsid w:val="00AE2FA9"/>
    <w:rsid w:val="00AE4229"/>
    <w:rsid w:val="00AE4E6E"/>
    <w:rsid w:val="00AF19C8"/>
    <w:rsid w:val="00AF3A1C"/>
    <w:rsid w:val="00AF3E89"/>
    <w:rsid w:val="00AF583F"/>
    <w:rsid w:val="00AF6782"/>
    <w:rsid w:val="00B00ED2"/>
    <w:rsid w:val="00B012AD"/>
    <w:rsid w:val="00B01B68"/>
    <w:rsid w:val="00B03BBD"/>
    <w:rsid w:val="00B03F17"/>
    <w:rsid w:val="00B05064"/>
    <w:rsid w:val="00B05797"/>
    <w:rsid w:val="00B06B02"/>
    <w:rsid w:val="00B0734A"/>
    <w:rsid w:val="00B07703"/>
    <w:rsid w:val="00B07FF6"/>
    <w:rsid w:val="00B10290"/>
    <w:rsid w:val="00B108F1"/>
    <w:rsid w:val="00B11171"/>
    <w:rsid w:val="00B12320"/>
    <w:rsid w:val="00B160D3"/>
    <w:rsid w:val="00B16BFE"/>
    <w:rsid w:val="00B23CB7"/>
    <w:rsid w:val="00B24668"/>
    <w:rsid w:val="00B248C5"/>
    <w:rsid w:val="00B256EB"/>
    <w:rsid w:val="00B25A12"/>
    <w:rsid w:val="00B262D5"/>
    <w:rsid w:val="00B2633F"/>
    <w:rsid w:val="00B324C3"/>
    <w:rsid w:val="00B33C53"/>
    <w:rsid w:val="00B35D9F"/>
    <w:rsid w:val="00B375FC"/>
    <w:rsid w:val="00B41140"/>
    <w:rsid w:val="00B42ED4"/>
    <w:rsid w:val="00B44F8A"/>
    <w:rsid w:val="00B47F0C"/>
    <w:rsid w:val="00B52A1A"/>
    <w:rsid w:val="00B54678"/>
    <w:rsid w:val="00B608DB"/>
    <w:rsid w:val="00B625F4"/>
    <w:rsid w:val="00B62D21"/>
    <w:rsid w:val="00B63A5A"/>
    <w:rsid w:val="00B64ACA"/>
    <w:rsid w:val="00B651E3"/>
    <w:rsid w:val="00B65E66"/>
    <w:rsid w:val="00B671F3"/>
    <w:rsid w:val="00B72A01"/>
    <w:rsid w:val="00B72D6A"/>
    <w:rsid w:val="00B73BF5"/>
    <w:rsid w:val="00B817F2"/>
    <w:rsid w:val="00B85E49"/>
    <w:rsid w:val="00B873EC"/>
    <w:rsid w:val="00B87ABB"/>
    <w:rsid w:val="00B9024D"/>
    <w:rsid w:val="00B91582"/>
    <w:rsid w:val="00B92919"/>
    <w:rsid w:val="00B9362C"/>
    <w:rsid w:val="00BA2FD4"/>
    <w:rsid w:val="00BA3BBD"/>
    <w:rsid w:val="00BA715B"/>
    <w:rsid w:val="00BB2BC7"/>
    <w:rsid w:val="00BB5EEC"/>
    <w:rsid w:val="00BC0BD7"/>
    <w:rsid w:val="00BC1AB1"/>
    <w:rsid w:val="00BC4690"/>
    <w:rsid w:val="00BC5EA6"/>
    <w:rsid w:val="00BC6D0D"/>
    <w:rsid w:val="00BD1468"/>
    <w:rsid w:val="00BD352F"/>
    <w:rsid w:val="00BD36FD"/>
    <w:rsid w:val="00BD4407"/>
    <w:rsid w:val="00BE1287"/>
    <w:rsid w:val="00BE32A0"/>
    <w:rsid w:val="00BF13FD"/>
    <w:rsid w:val="00BF3CC9"/>
    <w:rsid w:val="00C02B52"/>
    <w:rsid w:val="00C06977"/>
    <w:rsid w:val="00C10E1E"/>
    <w:rsid w:val="00C113EE"/>
    <w:rsid w:val="00C122FA"/>
    <w:rsid w:val="00C1509C"/>
    <w:rsid w:val="00C1628B"/>
    <w:rsid w:val="00C16550"/>
    <w:rsid w:val="00C212F4"/>
    <w:rsid w:val="00C26AC2"/>
    <w:rsid w:val="00C26C49"/>
    <w:rsid w:val="00C30679"/>
    <w:rsid w:val="00C31D78"/>
    <w:rsid w:val="00C359D3"/>
    <w:rsid w:val="00C36062"/>
    <w:rsid w:val="00C37AD6"/>
    <w:rsid w:val="00C42230"/>
    <w:rsid w:val="00C63C76"/>
    <w:rsid w:val="00C65718"/>
    <w:rsid w:val="00C701CE"/>
    <w:rsid w:val="00C74A65"/>
    <w:rsid w:val="00C76654"/>
    <w:rsid w:val="00C82D07"/>
    <w:rsid w:val="00C833AF"/>
    <w:rsid w:val="00C83D17"/>
    <w:rsid w:val="00C901FA"/>
    <w:rsid w:val="00C905EA"/>
    <w:rsid w:val="00C91671"/>
    <w:rsid w:val="00C91D69"/>
    <w:rsid w:val="00CA3D73"/>
    <w:rsid w:val="00CA3F62"/>
    <w:rsid w:val="00CA6014"/>
    <w:rsid w:val="00CA6485"/>
    <w:rsid w:val="00CB35DD"/>
    <w:rsid w:val="00CB45CF"/>
    <w:rsid w:val="00CB7909"/>
    <w:rsid w:val="00CB7AAF"/>
    <w:rsid w:val="00CC0281"/>
    <w:rsid w:val="00CC317A"/>
    <w:rsid w:val="00CC5C45"/>
    <w:rsid w:val="00CD18D8"/>
    <w:rsid w:val="00CD2689"/>
    <w:rsid w:val="00CD7EAE"/>
    <w:rsid w:val="00CE16D9"/>
    <w:rsid w:val="00CE2C52"/>
    <w:rsid w:val="00CE4A28"/>
    <w:rsid w:val="00CE5B70"/>
    <w:rsid w:val="00CE6CFB"/>
    <w:rsid w:val="00CE6DFA"/>
    <w:rsid w:val="00CE785C"/>
    <w:rsid w:val="00CE7925"/>
    <w:rsid w:val="00CE7E54"/>
    <w:rsid w:val="00CE7EAF"/>
    <w:rsid w:val="00D005F6"/>
    <w:rsid w:val="00D05FE7"/>
    <w:rsid w:val="00D1056F"/>
    <w:rsid w:val="00D10829"/>
    <w:rsid w:val="00D10AEB"/>
    <w:rsid w:val="00D1128E"/>
    <w:rsid w:val="00D1237D"/>
    <w:rsid w:val="00D212B4"/>
    <w:rsid w:val="00D22CE7"/>
    <w:rsid w:val="00D246D2"/>
    <w:rsid w:val="00D24B73"/>
    <w:rsid w:val="00D25198"/>
    <w:rsid w:val="00D2680A"/>
    <w:rsid w:val="00D30939"/>
    <w:rsid w:val="00D31099"/>
    <w:rsid w:val="00D33978"/>
    <w:rsid w:val="00D34D51"/>
    <w:rsid w:val="00D43465"/>
    <w:rsid w:val="00D436BB"/>
    <w:rsid w:val="00D51A82"/>
    <w:rsid w:val="00D52814"/>
    <w:rsid w:val="00D52DFE"/>
    <w:rsid w:val="00D53B02"/>
    <w:rsid w:val="00D56416"/>
    <w:rsid w:val="00D606BF"/>
    <w:rsid w:val="00D61414"/>
    <w:rsid w:val="00D62017"/>
    <w:rsid w:val="00D6339C"/>
    <w:rsid w:val="00D64C80"/>
    <w:rsid w:val="00D6547E"/>
    <w:rsid w:val="00D70439"/>
    <w:rsid w:val="00D740D0"/>
    <w:rsid w:val="00D75723"/>
    <w:rsid w:val="00D759AC"/>
    <w:rsid w:val="00D77CE1"/>
    <w:rsid w:val="00D8248D"/>
    <w:rsid w:val="00D82F87"/>
    <w:rsid w:val="00D836EC"/>
    <w:rsid w:val="00D85E19"/>
    <w:rsid w:val="00D93025"/>
    <w:rsid w:val="00D94332"/>
    <w:rsid w:val="00DA208F"/>
    <w:rsid w:val="00DA5950"/>
    <w:rsid w:val="00DA7C15"/>
    <w:rsid w:val="00DB06E2"/>
    <w:rsid w:val="00DB25D8"/>
    <w:rsid w:val="00DB3033"/>
    <w:rsid w:val="00DB412B"/>
    <w:rsid w:val="00DB4232"/>
    <w:rsid w:val="00DB6E3A"/>
    <w:rsid w:val="00DC016D"/>
    <w:rsid w:val="00DC2330"/>
    <w:rsid w:val="00DC25C2"/>
    <w:rsid w:val="00DC2768"/>
    <w:rsid w:val="00DC5006"/>
    <w:rsid w:val="00DD065E"/>
    <w:rsid w:val="00DD1F2C"/>
    <w:rsid w:val="00DD453F"/>
    <w:rsid w:val="00DD4AF4"/>
    <w:rsid w:val="00DD7BAE"/>
    <w:rsid w:val="00DE1445"/>
    <w:rsid w:val="00DE26AD"/>
    <w:rsid w:val="00DE3DF2"/>
    <w:rsid w:val="00DE42D4"/>
    <w:rsid w:val="00DE4782"/>
    <w:rsid w:val="00DE5978"/>
    <w:rsid w:val="00DE6902"/>
    <w:rsid w:val="00DE7B7B"/>
    <w:rsid w:val="00DF0B79"/>
    <w:rsid w:val="00DF3200"/>
    <w:rsid w:val="00DF3342"/>
    <w:rsid w:val="00DF435D"/>
    <w:rsid w:val="00DF5C01"/>
    <w:rsid w:val="00DF5F98"/>
    <w:rsid w:val="00E01DB7"/>
    <w:rsid w:val="00E044A7"/>
    <w:rsid w:val="00E05124"/>
    <w:rsid w:val="00E074AE"/>
    <w:rsid w:val="00E07CB1"/>
    <w:rsid w:val="00E13742"/>
    <w:rsid w:val="00E14D29"/>
    <w:rsid w:val="00E17C3F"/>
    <w:rsid w:val="00E20BC7"/>
    <w:rsid w:val="00E2131B"/>
    <w:rsid w:val="00E222E1"/>
    <w:rsid w:val="00E2398A"/>
    <w:rsid w:val="00E25E1E"/>
    <w:rsid w:val="00E26F04"/>
    <w:rsid w:val="00E314E7"/>
    <w:rsid w:val="00E3241F"/>
    <w:rsid w:val="00E35B33"/>
    <w:rsid w:val="00E410F9"/>
    <w:rsid w:val="00E428E7"/>
    <w:rsid w:val="00E42DD5"/>
    <w:rsid w:val="00E43946"/>
    <w:rsid w:val="00E44AEA"/>
    <w:rsid w:val="00E44DCF"/>
    <w:rsid w:val="00E455EC"/>
    <w:rsid w:val="00E51E72"/>
    <w:rsid w:val="00E52560"/>
    <w:rsid w:val="00E52C52"/>
    <w:rsid w:val="00E52CC0"/>
    <w:rsid w:val="00E52DB1"/>
    <w:rsid w:val="00E564E8"/>
    <w:rsid w:val="00E619F6"/>
    <w:rsid w:val="00E61BEB"/>
    <w:rsid w:val="00E633BB"/>
    <w:rsid w:val="00E63602"/>
    <w:rsid w:val="00E641CB"/>
    <w:rsid w:val="00E644AE"/>
    <w:rsid w:val="00E67CE5"/>
    <w:rsid w:val="00E705BC"/>
    <w:rsid w:val="00E74F94"/>
    <w:rsid w:val="00E80F7A"/>
    <w:rsid w:val="00E82783"/>
    <w:rsid w:val="00E84CB6"/>
    <w:rsid w:val="00E9064E"/>
    <w:rsid w:val="00E917B6"/>
    <w:rsid w:val="00E931F3"/>
    <w:rsid w:val="00E95A5B"/>
    <w:rsid w:val="00E97124"/>
    <w:rsid w:val="00EA1FAC"/>
    <w:rsid w:val="00EA4433"/>
    <w:rsid w:val="00EA4450"/>
    <w:rsid w:val="00EA57D8"/>
    <w:rsid w:val="00EA6ABC"/>
    <w:rsid w:val="00EA726B"/>
    <w:rsid w:val="00EB0A72"/>
    <w:rsid w:val="00EB21D7"/>
    <w:rsid w:val="00EB3E47"/>
    <w:rsid w:val="00EB6833"/>
    <w:rsid w:val="00EB70A9"/>
    <w:rsid w:val="00EC767C"/>
    <w:rsid w:val="00EC7B15"/>
    <w:rsid w:val="00ED42CC"/>
    <w:rsid w:val="00ED47A1"/>
    <w:rsid w:val="00ED563C"/>
    <w:rsid w:val="00ED7738"/>
    <w:rsid w:val="00EE117D"/>
    <w:rsid w:val="00EE17C2"/>
    <w:rsid w:val="00EE1D60"/>
    <w:rsid w:val="00EE29FB"/>
    <w:rsid w:val="00EE2B4C"/>
    <w:rsid w:val="00EF0E1B"/>
    <w:rsid w:val="00EF3F63"/>
    <w:rsid w:val="00EF631E"/>
    <w:rsid w:val="00EF660B"/>
    <w:rsid w:val="00F02017"/>
    <w:rsid w:val="00F025D6"/>
    <w:rsid w:val="00F029AB"/>
    <w:rsid w:val="00F031EA"/>
    <w:rsid w:val="00F0437A"/>
    <w:rsid w:val="00F04499"/>
    <w:rsid w:val="00F058BE"/>
    <w:rsid w:val="00F0654F"/>
    <w:rsid w:val="00F07C7E"/>
    <w:rsid w:val="00F10FB6"/>
    <w:rsid w:val="00F13DF8"/>
    <w:rsid w:val="00F207DE"/>
    <w:rsid w:val="00F22BA4"/>
    <w:rsid w:val="00F22CFE"/>
    <w:rsid w:val="00F2545C"/>
    <w:rsid w:val="00F2552D"/>
    <w:rsid w:val="00F25A38"/>
    <w:rsid w:val="00F26B04"/>
    <w:rsid w:val="00F3008E"/>
    <w:rsid w:val="00F30845"/>
    <w:rsid w:val="00F31EEB"/>
    <w:rsid w:val="00F352D0"/>
    <w:rsid w:val="00F37FDF"/>
    <w:rsid w:val="00F41BA4"/>
    <w:rsid w:val="00F449CB"/>
    <w:rsid w:val="00F44AA5"/>
    <w:rsid w:val="00F458C3"/>
    <w:rsid w:val="00F462AA"/>
    <w:rsid w:val="00F46B05"/>
    <w:rsid w:val="00F46EED"/>
    <w:rsid w:val="00F5717A"/>
    <w:rsid w:val="00F57895"/>
    <w:rsid w:val="00F63098"/>
    <w:rsid w:val="00F6337E"/>
    <w:rsid w:val="00F63986"/>
    <w:rsid w:val="00F64D8D"/>
    <w:rsid w:val="00F663EE"/>
    <w:rsid w:val="00F723DC"/>
    <w:rsid w:val="00F73F68"/>
    <w:rsid w:val="00F802FA"/>
    <w:rsid w:val="00F81EBB"/>
    <w:rsid w:val="00F85034"/>
    <w:rsid w:val="00F85504"/>
    <w:rsid w:val="00F90E4F"/>
    <w:rsid w:val="00F92B6C"/>
    <w:rsid w:val="00F960A1"/>
    <w:rsid w:val="00F973AE"/>
    <w:rsid w:val="00FA2082"/>
    <w:rsid w:val="00FA2222"/>
    <w:rsid w:val="00FA5D4F"/>
    <w:rsid w:val="00FB4382"/>
    <w:rsid w:val="00FB5A61"/>
    <w:rsid w:val="00FC32EC"/>
    <w:rsid w:val="00FC5837"/>
    <w:rsid w:val="00FC6314"/>
    <w:rsid w:val="00FC74F7"/>
    <w:rsid w:val="00FC766C"/>
    <w:rsid w:val="00FC7792"/>
    <w:rsid w:val="00FD01D9"/>
    <w:rsid w:val="00FD105B"/>
    <w:rsid w:val="00FD436B"/>
    <w:rsid w:val="00FD454E"/>
    <w:rsid w:val="00FD68FA"/>
    <w:rsid w:val="00FD748A"/>
    <w:rsid w:val="00FD7761"/>
    <w:rsid w:val="00FE124A"/>
    <w:rsid w:val="00FE4157"/>
    <w:rsid w:val="00FE4B8A"/>
    <w:rsid w:val="00FF09ED"/>
    <w:rsid w:val="00FF0EAF"/>
    <w:rsid w:val="00FF1A63"/>
    <w:rsid w:val="00FF535B"/>
    <w:rsid w:val="00FF7B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08B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143D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link w:val="21"/>
    <w:qFormat/>
    <w:rsid w:val="00A232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7C2B8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A2328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143D7"/>
    <w:rPr>
      <w:color w:val="0000FF"/>
      <w:u w:val="single"/>
    </w:rPr>
  </w:style>
  <w:style w:type="paragraph" w:styleId="11">
    <w:name w:val="toc 1"/>
    <w:basedOn w:val="a"/>
    <w:next w:val="a"/>
    <w:autoRedefine/>
    <w:uiPriority w:val="39"/>
    <w:rsid w:val="00D33978"/>
    <w:pPr>
      <w:tabs>
        <w:tab w:val="right" w:leader="dot" w:pos="9627"/>
      </w:tabs>
      <w:jc w:val="both"/>
    </w:pPr>
    <w:rPr>
      <w:rFonts w:cs="Arial"/>
      <w:sz w:val="28"/>
      <w:szCs w:val="28"/>
      <w:lang w:val="en-US" w:eastAsia="en-US" w:bidi="en-US"/>
    </w:rPr>
  </w:style>
  <w:style w:type="paragraph" w:styleId="22">
    <w:name w:val="toc 2"/>
    <w:basedOn w:val="a"/>
    <w:next w:val="a"/>
    <w:autoRedefine/>
    <w:rsid w:val="000143D7"/>
    <w:pPr>
      <w:ind w:left="240"/>
    </w:pPr>
    <w:rPr>
      <w:rFonts w:cs="Arial"/>
      <w:sz w:val="28"/>
      <w:szCs w:val="28"/>
      <w:lang w:val="en-US" w:eastAsia="en-US" w:bidi="en-US"/>
    </w:rPr>
  </w:style>
  <w:style w:type="paragraph" w:customStyle="1" w:styleId="Style4">
    <w:name w:val="Style4"/>
    <w:basedOn w:val="a"/>
    <w:rsid w:val="000143D7"/>
    <w:pPr>
      <w:widowControl w:val="0"/>
      <w:autoSpaceDE w:val="0"/>
      <w:autoSpaceDN w:val="0"/>
      <w:adjustRightInd w:val="0"/>
      <w:spacing w:line="462" w:lineRule="exact"/>
      <w:ind w:firstLine="686"/>
      <w:jc w:val="both"/>
    </w:pPr>
  </w:style>
  <w:style w:type="character" w:customStyle="1" w:styleId="FontStyle16">
    <w:name w:val="Font Style16"/>
    <w:rsid w:val="000143D7"/>
    <w:rPr>
      <w:rFonts w:ascii="Times New Roman" w:hAnsi="Times New Roman" w:cs="Times New Roman"/>
      <w:sz w:val="24"/>
      <w:szCs w:val="24"/>
    </w:rPr>
  </w:style>
  <w:style w:type="paragraph" w:customStyle="1" w:styleId="12">
    <w:name w:val="Знак1 Знак Знак Знак Знак Знак Знак"/>
    <w:basedOn w:val="a"/>
    <w:rsid w:val="00735C2D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List"/>
    <w:basedOn w:val="a"/>
    <w:rsid w:val="007C2B8E"/>
    <w:pPr>
      <w:ind w:left="283" w:hanging="283"/>
    </w:pPr>
    <w:rPr>
      <w:rFonts w:ascii="Arial" w:hAnsi="Arial" w:cs="Wingdings"/>
      <w:szCs w:val="28"/>
      <w:lang w:eastAsia="ar-SA"/>
    </w:rPr>
  </w:style>
  <w:style w:type="paragraph" w:styleId="23">
    <w:name w:val="List 2"/>
    <w:basedOn w:val="a"/>
    <w:rsid w:val="007C2B8E"/>
    <w:pPr>
      <w:ind w:left="566" w:hanging="283"/>
    </w:pPr>
    <w:rPr>
      <w:rFonts w:ascii="Arial" w:hAnsi="Arial" w:cs="Arial"/>
      <w:szCs w:val="28"/>
    </w:rPr>
  </w:style>
  <w:style w:type="paragraph" w:customStyle="1" w:styleId="13">
    <w:name w:val="заголовок 1"/>
    <w:basedOn w:val="a"/>
    <w:next w:val="a"/>
    <w:rsid w:val="007C2B8E"/>
    <w:pPr>
      <w:keepNext/>
      <w:autoSpaceDE w:val="0"/>
      <w:autoSpaceDN w:val="0"/>
      <w:jc w:val="center"/>
    </w:pPr>
    <w:rPr>
      <w:b/>
      <w:bCs/>
    </w:rPr>
  </w:style>
  <w:style w:type="paragraph" w:customStyle="1" w:styleId="24">
    <w:name w:val="заголовок 2"/>
    <w:basedOn w:val="a"/>
    <w:next w:val="a"/>
    <w:rsid w:val="007C2B8E"/>
    <w:pPr>
      <w:keepNext/>
      <w:autoSpaceDE w:val="0"/>
      <w:autoSpaceDN w:val="0"/>
      <w:jc w:val="center"/>
    </w:pPr>
  </w:style>
  <w:style w:type="paragraph" w:customStyle="1" w:styleId="4">
    <w:name w:val="заголовок 4"/>
    <w:basedOn w:val="a"/>
    <w:next w:val="a"/>
    <w:rsid w:val="007C2B8E"/>
    <w:pPr>
      <w:keepNext/>
      <w:autoSpaceDE w:val="0"/>
      <w:autoSpaceDN w:val="0"/>
      <w:jc w:val="center"/>
    </w:pPr>
    <w:rPr>
      <w:b/>
      <w:bCs/>
      <w:i/>
      <w:iCs/>
    </w:rPr>
  </w:style>
  <w:style w:type="paragraph" w:customStyle="1" w:styleId="51">
    <w:name w:val="заголовок 5"/>
    <w:basedOn w:val="a"/>
    <w:next w:val="a"/>
    <w:rsid w:val="007C2B8E"/>
    <w:pPr>
      <w:keepNext/>
      <w:autoSpaceDE w:val="0"/>
      <w:autoSpaceDN w:val="0"/>
      <w:jc w:val="center"/>
    </w:pPr>
    <w:rPr>
      <w:b/>
      <w:bCs/>
      <w:sz w:val="20"/>
      <w:szCs w:val="20"/>
    </w:rPr>
  </w:style>
  <w:style w:type="paragraph" w:customStyle="1" w:styleId="6">
    <w:name w:val="заголовок 6"/>
    <w:basedOn w:val="a"/>
    <w:next w:val="a"/>
    <w:rsid w:val="007C2B8E"/>
    <w:pPr>
      <w:keepNext/>
      <w:autoSpaceDE w:val="0"/>
      <w:autoSpaceDN w:val="0"/>
      <w:jc w:val="center"/>
    </w:pPr>
    <w:rPr>
      <w:b/>
      <w:bCs/>
      <w:color w:val="800080"/>
    </w:rPr>
  </w:style>
  <w:style w:type="paragraph" w:customStyle="1" w:styleId="8">
    <w:name w:val="заголовок 8"/>
    <w:basedOn w:val="a"/>
    <w:next w:val="a"/>
    <w:rsid w:val="007C2B8E"/>
    <w:pPr>
      <w:keepNext/>
      <w:autoSpaceDE w:val="0"/>
      <w:autoSpaceDN w:val="0"/>
      <w:jc w:val="center"/>
    </w:pPr>
    <w:rPr>
      <w:color w:val="800080"/>
    </w:rPr>
  </w:style>
  <w:style w:type="paragraph" w:styleId="25">
    <w:name w:val="Body Text 2"/>
    <w:basedOn w:val="a"/>
    <w:link w:val="26"/>
    <w:rsid w:val="007C2B8E"/>
    <w:pPr>
      <w:autoSpaceDE w:val="0"/>
      <w:autoSpaceDN w:val="0"/>
      <w:jc w:val="both"/>
    </w:pPr>
    <w:rPr>
      <w:sz w:val="20"/>
      <w:szCs w:val="20"/>
    </w:rPr>
  </w:style>
  <w:style w:type="paragraph" w:styleId="a5">
    <w:name w:val="Body Text"/>
    <w:basedOn w:val="a"/>
    <w:link w:val="14"/>
    <w:rsid w:val="007C2B8E"/>
    <w:pPr>
      <w:jc w:val="both"/>
    </w:pPr>
  </w:style>
  <w:style w:type="paragraph" w:customStyle="1" w:styleId="210">
    <w:name w:val="Основной текст 21"/>
    <w:basedOn w:val="a"/>
    <w:rsid w:val="007C2B8E"/>
    <w:pPr>
      <w:autoSpaceDE w:val="0"/>
      <w:autoSpaceDN w:val="0"/>
      <w:jc w:val="center"/>
    </w:pPr>
    <w:rPr>
      <w:sz w:val="20"/>
      <w:szCs w:val="20"/>
    </w:rPr>
  </w:style>
  <w:style w:type="paragraph" w:styleId="30">
    <w:name w:val="Body Text 3"/>
    <w:basedOn w:val="a"/>
    <w:link w:val="31"/>
    <w:rsid w:val="007C2B8E"/>
    <w:pPr>
      <w:autoSpaceDE w:val="0"/>
      <w:autoSpaceDN w:val="0"/>
      <w:jc w:val="both"/>
    </w:pPr>
    <w:rPr>
      <w:color w:val="800080"/>
    </w:rPr>
  </w:style>
  <w:style w:type="paragraph" w:styleId="32">
    <w:name w:val="Body Text Indent 3"/>
    <w:basedOn w:val="a"/>
    <w:rsid w:val="007C2B8E"/>
    <w:pPr>
      <w:autoSpaceDE w:val="0"/>
      <w:autoSpaceDN w:val="0"/>
      <w:ind w:left="360"/>
      <w:jc w:val="both"/>
    </w:pPr>
    <w:rPr>
      <w:color w:val="800080"/>
    </w:rPr>
  </w:style>
  <w:style w:type="paragraph" w:customStyle="1" w:styleId="a6">
    <w:name w:val="текст сноски"/>
    <w:basedOn w:val="a"/>
    <w:rsid w:val="007C2B8E"/>
    <w:pPr>
      <w:autoSpaceDE w:val="0"/>
      <w:autoSpaceDN w:val="0"/>
    </w:pPr>
    <w:rPr>
      <w:sz w:val="20"/>
      <w:szCs w:val="20"/>
    </w:rPr>
  </w:style>
  <w:style w:type="paragraph" w:styleId="a7">
    <w:name w:val="footnote text"/>
    <w:basedOn w:val="a"/>
    <w:link w:val="a8"/>
    <w:semiHidden/>
    <w:rsid w:val="007C2B8E"/>
    <w:pPr>
      <w:autoSpaceDE w:val="0"/>
      <w:autoSpaceDN w:val="0"/>
    </w:pPr>
    <w:rPr>
      <w:sz w:val="20"/>
      <w:szCs w:val="20"/>
    </w:rPr>
  </w:style>
  <w:style w:type="character" w:styleId="a9">
    <w:name w:val="footnote reference"/>
    <w:uiPriority w:val="99"/>
    <w:rsid w:val="007C2B8E"/>
    <w:rPr>
      <w:vertAlign w:val="superscript"/>
    </w:rPr>
  </w:style>
  <w:style w:type="paragraph" w:styleId="27">
    <w:name w:val="Body Text Indent 2"/>
    <w:basedOn w:val="a"/>
    <w:link w:val="28"/>
    <w:rsid w:val="001C578A"/>
    <w:pPr>
      <w:spacing w:after="120" w:line="480" w:lineRule="auto"/>
      <w:ind w:left="283"/>
    </w:pPr>
  </w:style>
  <w:style w:type="table" w:styleId="aa">
    <w:name w:val="Table Grid"/>
    <w:basedOn w:val="a1"/>
    <w:rsid w:val="00A13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">
    <w:name w:val="Char Char1 Знак Знак Знак"/>
    <w:basedOn w:val="a"/>
    <w:rsid w:val="00562D4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b">
    <w:name w:val="footer"/>
    <w:basedOn w:val="a"/>
    <w:link w:val="ac"/>
    <w:uiPriority w:val="99"/>
    <w:rsid w:val="00FF535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FF535B"/>
  </w:style>
  <w:style w:type="paragraph" w:styleId="ae">
    <w:name w:val="Normal (Web)"/>
    <w:aliases w:val="Обычный (Web)"/>
    <w:basedOn w:val="a"/>
    <w:rsid w:val="00FE124A"/>
    <w:pPr>
      <w:overflowPunct w:val="0"/>
      <w:autoSpaceDE w:val="0"/>
      <w:autoSpaceDN w:val="0"/>
      <w:adjustRightInd w:val="0"/>
      <w:spacing w:before="100" w:after="100"/>
    </w:pPr>
    <w:rPr>
      <w:sz w:val="28"/>
      <w:szCs w:val="20"/>
      <w:lang w:val="en-US" w:eastAsia="en-US" w:bidi="en-US"/>
    </w:rPr>
  </w:style>
  <w:style w:type="paragraph" w:customStyle="1" w:styleId="15">
    <w:name w:val="Абзац списка1"/>
    <w:basedOn w:val="a"/>
    <w:qFormat/>
    <w:rsid w:val="00BD440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">
    <w:name w:val="Balloon Text"/>
    <w:basedOn w:val="a"/>
    <w:link w:val="af0"/>
    <w:semiHidden/>
    <w:rsid w:val="003C469C"/>
    <w:rPr>
      <w:rFonts w:ascii="Tahoma" w:hAnsi="Tahoma" w:cs="Tahoma"/>
      <w:sz w:val="16"/>
      <w:szCs w:val="16"/>
    </w:rPr>
  </w:style>
  <w:style w:type="character" w:customStyle="1" w:styleId="21">
    <w:name w:val="Заголовок 2 Знак"/>
    <w:link w:val="20"/>
    <w:rsid w:val="00A23287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A23287"/>
    <w:rPr>
      <w:b/>
      <w:bCs/>
      <w:i/>
      <w:iCs/>
      <w:sz w:val="26"/>
      <w:szCs w:val="26"/>
    </w:rPr>
  </w:style>
  <w:style w:type="character" w:customStyle="1" w:styleId="28">
    <w:name w:val="Основной текст с отступом 2 Знак"/>
    <w:link w:val="27"/>
    <w:rsid w:val="00A23287"/>
    <w:rPr>
      <w:sz w:val="24"/>
      <w:szCs w:val="24"/>
    </w:rPr>
  </w:style>
  <w:style w:type="paragraph" w:styleId="af1">
    <w:name w:val="Body Text Indent"/>
    <w:aliases w:val="текст,Основной текст 1"/>
    <w:basedOn w:val="a"/>
    <w:link w:val="af2"/>
    <w:rsid w:val="00A23287"/>
    <w:pPr>
      <w:spacing w:after="120"/>
      <w:ind w:left="283"/>
    </w:pPr>
  </w:style>
  <w:style w:type="character" w:customStyle="1" w:styleId="af2">
    <w:name w:val="Основной текст с отступом Знак"/>
    <w:aliases w:val="текст Знак,Основной текст 1 Знак"/>
    <w:link w:val="af1"/>
    <w:rsid w:val="00A23287"/>
    <w:rPr>
      <w:sz w:val="24"/>
      <w:szCs w:val="24"/>
    </w:rPr>
  </w:style>
  <w:style w:type="character" w:customStyle="1" w:styleId="af3">
    <w:name w:val="Основной текст Знак"/>
    <w:rsid w:val="00A23287"/>
    <w:rPr>
      <w:sz w:val="24"/>
      <w:szCs w:val="24"/>
    </w:rPr>
  </w:style>
  <w:style w:type="character" w:customStyle="1" w:styleId="14">
    <w:name w:val="Основной текст Знак1"/>
    <w:link w:val="a5"/>
    <w:rsid w:val="00A23287"/>
    <w:rPr>
      <w:sz w:val="24"/>
      <w:szCs w:val="24"/>
    </w:rPr>
  </w:style>
  <w:style w:type="paragraph" w:customStyle="1" w:styleId="af4">
    <w:name w:val="основной"/>
    <w:basedOn w:val="a"/>
    <w:rsid w:val="00A23287"/>
    <w:pPr>
      <w:spacing w:before="2400" w:after="400"/>
      <w:jc w:val="center"/>
    </w:pPr>
    <w:rPr>
      <w:rFonts w:ascii="Courier New" w:hAnsi="Courier New" w:cs="Lucida Sans Unicode"/>
      <w:b/>
      <w:bCs/>
      <w:sz w:val="44"/>
      <w:lang w:eastAsia="ar-SA"/>
    </w:rPr>
  </w:style>
  <w:style w:type="paragraph" w:customStyle="1" w:styleId="220">
    <w:name w:val="Основной текст 22"/>
    <w:basedOn w:val="a"/>
    <w:rsid w:val="00A23287"/>
    <w:pPr>
      <w:ind w:firstLine="709"/>
      <w:jc w:val="both"/>
    </w:pPr>
    <w:rPr>
      <w:rFonts w:cs="Courier New"/>
      <w:lang w:eastAsia="ar-SA"/>
    </w:rPr>
  </w:style>
  <w:style w:type="paragraph" w:customStyle="1" w:styleId="16">
    <w:name w:val="Текст1"/>
    <w:basedOn w:val="a"/>
    <w:rsid w:val="00A23287"/>
    <w:rPr>
      <w:rFonts w:ascii="Courier New" w:hAnsi="Courier New" w:cs="Courier New"/>
      <w:sz w:val="20"/>
      <w:szCs w:val="20"/>
      <w:lang w:eastAsia="ar-SA"/>
    </w:rPr>
  </w:style>
  <w:style w:type="character" w:customStyle="1" w:styleId="a8">
    <w:name w:val="Текст сноски Знак"/>
    <w:link w:val="a7"/>
    <w:semiHidden/>
    <w:rsid w:val="00A23287"/>
  </w:style>
  <w:style w:type="paragraph" w:customStyle="1" w:styleId="29">
    <w:name w:val="Стиль2"/>
    <w:basedOn w:val="a"/>
    <w:rsid w:val="00A23287"/>
    <w:rPr>
      <w:rFonts w:cs="Courier New"/>
      <w:sz w:val="20"/>
      <w:szCs w:val="20"/>
      <w:lang w:eastAsia="ar-SA"/>
    </w:rPr>
  </w:style>
  <w:style w:type="character" w:customStyle="1" w:styleId="26">
    <w:name w:val="Основной текст 2 Знак"/>
    <w:link w:val="25"/>
    <w:rsid w:val="00A23287"/>
  </w:style>
  <w:style w:type="paragraph" w:styleId="33">
    <w:name w:val="List Bullet 3"/>
    <w:basedOn w:val="a"/>
    <w:autoRedefine/>
    <w:rsid w:val="00A23287"/>
    <w:pPr>
      <w:ind w:firstLine="737"/>
      <w:jc w:val="both"/>
    </w:pPr>
    <w:rPr>
      <w:bCs/>
      <w:iCs/>
      <w:sz w:val="28"/>
      <w:szCs w:val="28"/>
    </w:rPr>
  </w:style>
  <w:style w:type="paragraph" w:styleId="2">
    <w:name w:val="List Bullet 2"/>
    <w:basedOn w:val="a"/>
    <w:rsid w:val="00A23287"/>
    <w:pPr>
      <w:numPr>
        <w:numId w:val="8"/>
      </w:numPr>
    </w:pPr>
  </w:style>
  <w:style w:type="character" w:customStyle="1" w:styleId="31">
    <w:name w:val="Основной текст 3 Знак"/>
    <w:link w:val="30"/>
    <w:rsid w:val="00A23287"/>
    <w:rPr>
      <w:color w:val="800080"/>
      <w:sz w:val="24"/>
      <w:szCs w:val="24"/>
    </w:rPr>
  </w:style>
  <w:style w:type="paragraph" w:styleId="34">
    <w:name w:val="List 3"/>
    <w:basedOn w:val="a"/>
    <w:rsid w:val="00A23287"/>
    <w:pPr>
      <w:ind w:left="849" w:hanging="283"/>
    </w:pPr>
    <w:rPr>
      <w:rFonts w:ascii="Arial" w:hAnsi="Arial" w:cs="Arial"/>
      <w:szCs w:val="28"/>
    </w:rPr>
  </w:style>
  <w:style w:type="paragraph" w:customStyle="1" w:styleId="211">
    <w:name w:val="Основной текст с отступом 21"/>
    <w:basedOn w:val="a"/>
    <w:rsid w:val="00A23287"/>
    <w:pPr>
      <w:widowControl w:val="0"/>
      <w:spacing w:line="360" w:lineRule="auto"/>
      <w:ind w:firstLine="567"/>
      <w:jc w:val="both"/>
    </w:pPr>
    <w:rPr>
      <w:rFonts w:cs="Courier New"/>
      <w:sz w:val="28"/>
      <w:lang w:eastAsia="ar-SA"/>
    </w:rPr>
  </w:style>
  <w:style w:type="character" w:customStyle="1" w:styleId="af0">
    <w:name w:val="Текст выноски Знак"/>
    <w:link w:val="af"/>
    <w:semiHidden/>
    <w:rsid w:val="00A23287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link w:val="ab"/>
    <w:uiPriority w:val="99"/>
    <w:rsid w:val="00A23287"/>
    <w:rPr>
      <w:sz w:val="24"/>
      <w:szCs w:val="24"/>
    </w:rPr>
  </w:style>
  <w:style w:type="paragraph" w:customStyle="1" w:styleId="af5">
    <w:name w:val="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aaieiaie2">
    <w:name w:val="caaieiaie 2"/>
    <w:basedOn w:val="a"/>
    <w:next w:val="a"/>
    <w:rsid w:val="00A23287"/>
    <w:pPr>
      <w:keepNext/>
      <w:widowControl w:val="0"/>
      <w:tabs>
        <w:tab w:val="left" w:pos="432"/>
        <w:tab w:val="left" w:pos="720"/>
        <w:tab w:val="left" w:pos="864"/>
        <w:tab w:val="left" w:pos="1296"/>
        <w:tab w:val="left" w:pos="1440"/>
        <w:tab w:val="left" w:pos="1728"/>
        <w:tab w:val="left" w:pos="1872"/>
        <w:tab w:val="left" w:pos="2160"/>
        <w:tab w:val="left" w:pos="2448"/>
        <w:tab w:val="left" w:pos="2592"/>
        <w:tab w:val="left" w:pos="2736"/>
        <w:tab w:val="left" w:pos="3024"/>
        <w:tab w:val="left" w:pos="3744"/>
        <w:tab w:val="left" w:pos="3888"/>
        <w:tab w:val="left" w:pos="4752"/>
        <w:tab w:val="left" w:pos="5904"/>
        <w:tab w:val="left" w:pos="6048"/>
        <w:tab w:val="left" w:pos="6624"/>
        <w:tab w:val="left" w:pos="8496"/>
      </w:tabs>
      <w:spacing w:after="240" w:line="480" w:lineRule="auto"/>
    </w:pPr>
    <w:rPr>
      <w:sz w:val="28"/>
      <w:szCs w:val="20"/>
    </w:rPr>
  </w:style>
  <w:style w:type="paragraph" w:customStyle="1" w:styleId="BodyText21">
    <w:name w:val="Body Text 21"/>
    <w:basedOn w:val="a"/>
    <w:rsid w:val="00A23287"/>
    <w:pPr>
      <w:widowControl w:val="0"/>
      <w:tabs>
        <w:tab w:val="left" w:pos="432"/>
        <w:tab w:val="left" w:pos="576"/>
        <w:tab w:val="left" w:pos="720"/>
        <w:tab w:val="left" w:pos="864"/>
        <w:tab w:val="left" w:pos="1296"/>
        <w:tab w:val="left" w:pos="1440"/>
        <w:tab w:val="left" w:pos="2304"/>
        <w:tab w:val="left" w:pos="4176"/>
      </w:tabs>
      <w:spacing w:after="240"/>
      <w:ind w:left="864" w:hanging="288"/>
      <w:jc w:val="both"/>
    </w:pPr>
    <w:rPr>
      <w:sz w:val="28"/>
      <w:szCs w:val="20"/>
    </w:rPr>
  </w:style>
  <w:style w:type="paragraph" w:customStyle="1" w:styleId="2a">
    <w:name w:val="Знак2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Знак Знак Знак Знак Знак Знак Знак"/>
    <w:basedOn w:val="a"/>
    <w:rsid w:val="00A23287"/>
    <w:pPr>
      <w:tabs>
        <w:tab w:val="num" w:pos="643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7">
    <w:name w:val="Знак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b">
    <w:name w:val="Знак2 Знак Знак Знак Знак Знак 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8">
    <w:name w:val="Знак"/>
    <w:basedOn w:val="a"/>
    <w:rsid w:val="00A23287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2c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0">
    <w:name w:val="Char Char1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9">
    <w:name w:val="Document Map"/>
    <w:basedOn w:val="a"/>
    <w:link w:val="afa"/>
    <w:rsid w:val="00A2328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A23287"/>
    <w:rPr>
      <w:rFonts w:ascii="Tahoma" w:hAnsi="Tahoma" w:cs="Tahoma"/>
      <w:shd w:val="clear" w:color="auto" w:fill="000080"/>
    </w:rPr>
  </w:style>
  <w:style w:type="paragraph" w:styleId="afb">
    <w:name w:val="header"/>
    <w:basedOn w:val="a"/>
    <w:link w:val="afc"/>
    <w:rsid w:val="00A23287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link w:val="afb"/>
    <w:rsid w:val="00A23287"/>
    <w:rPr>
      <w:sz w:val="24"/>
      <w:szCs w:val="24"/>
    </w:rPr>
  </w:style>
  <w:style w:type="paragraph" w:customStyle="1" w:styleId="2d">
    <w:name w:val="Знак2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"/>
    <w:link w:val="HTML0"/>
    <w:rsid w:val="00A232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A23287"/>
    <w:rPr>
      <w:rFonts w:ascii="Courier New" w:hAnsi="Courier New" w:cs="Courier New"/>
    </w:rPr>
  </w:style>
  <w:style w:type="paragraph" w:customStyle="1" w:styleId="35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36">
    <w:name w:val="Знак3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harChar11">
    <w:name w:val="Char Char1 Знак Знак Знак"/>
    <w:basedOn w:val="a"/>
    <w:rsid w:val="00A2328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rsid w:val="00A23287"/>
    <w:pPr>
      <w:widowControl w:val="0"/>
      <w:autoSpaceDE w:val="0"/>
      <w:autoSpaceDN w:val="0"/>
      <w:adjustRightInd w:val="0"/>
    </w:pPr>
    <w:rPr>
      <w:b/>
      <w:bCs/>
      <w:sz w:val="30"/>
      <w:szCs w:val="30"/>
    </w:rPr>
  </w:style>
  <w:style w:type="character" w:styleId="afd">
    <w:name w:val="Strong"/>
    <w:qFormat/>
    <w:rsid w:val="00A23287"/>
    <w:rPr>
      <w:b/>
      <w:bCs/>
    </w:rPr>
  </w:style>
  <w:style w:type="character" w:styleId="afe">
    <w:name w:val="FollowedHyperlink"/>
    <w:uiPriority w:val="99"/>
    <w:unhideWhenUsed/>
    <w:rsid w:val="00A23287"/>
    <w:rPr>
      <w:color w:val="800080"/>
      <w:u w:val="single"/>
    </w:rPr>
  </w:style>
  <w:style w:type="paragraph" w:styleId="aff">
    <w:name w:val="List Paragraph"/>
    <w:basedOn w:val="a"/>
    <w:uiPriority w:val="34"/>
    <w:qFormat/>
    <w:rsid w:val="00816375"/>
    <w:pPr>
      <w:ind w:left="708"/>
    </w:pPr>
  </w:style>
  <w:style w:type="character" w:customStyle="1" w:styleId="10">
    <w:name w:val="Заголовок 1 Знак"/>
    <w:link w:val="1"/>
    <w:rsid w:val="0037219D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rmal">
    <w:name w:val="ConsPlusNormal"/>
    <w:rsid w:val="00B16BF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character" w:customStyle="1" w:styleId="Zag11">
    <w:name w:val="Zag_11"/>
    <w:rsid w:val="00B25A12"/>
    <w:rPr>
      <w:color w:val="000000"/>
      <w:w w:val="100"/>
    </w:rPr>
  </w:style>
  <w:style w:type="paragraph" w:customStyle="1" w:styleId="Body1">
    <w:name w:val="Body 1"/>
    <w:link w:val="Body10"/>
    <w:rsid w:val="00F3008E"/>
    <w:rPr>
      <w:rFonts w:ascii="Helvetica" w:eastAsia="ヒラギノ角ゴ Pro W3" w:hAnsi="Helvetica"/>
      <w:color w:val="000000"/>
      <w:sz w:val="24"/>
      <w:lang w:val="en-US"/>
    </w:rPr>
  </w:style>
  <w:style w:type="character" w:customStyle="1" w:styleId="Body10">
    <w:name w:val="Body 1 Знак"/>
    <w:basedOn w:val="a0"/>
    <w:link w:val="Body1"/>
    <w:locked/>
    <w:rsid w:val="00F3008E"/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Default">
    <w:name w:val="Default"/>
    <w:rsid w:val="00347A00"/>
    <w:pPr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6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5254</Words>
  <Characters>29952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35136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ЕЛ</dc:creator>
  <cp:keywords/>
  <cp:lastModifiedBy>DSHI</cp:lastModifiedBy>
  <cp:revision>6</cp:revision>
  <cp:lastPrinted>2011-10-28T00:55:00Z</cp:lastPrinted>
  <dcterms:created xsi:type="dcterms:W3CDTF">2018-02-28T14:20:00Z</dcterms:created>
  <dcterms:modified xsi:type="dcterms:W3CDTF">2018-03-02T06:50:00Z</dcterms:modified>
</cp:coreProperties>
</file>